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2B5" w:rsidRDefault="001D62B5"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D62B5" w:rsidRDefault="001D62B5" w:rsidP="001D62B5">
      <w:pPr>
        <w:jc w:val="center"/>
        <w:rPr>
          <w:rFonts w:ascii="Times New Roman" w:hAnsi="Times New Roman" w:cs="Times New Roman"/>
          <w:sz w:val="24"/>
        </w:rPr>
      </w:pPr>
    </w:p>
    <w:p w:rsidR="001D62B5" w:rsidRDefault="001D62B5" w:rsidP="001D62B5">
      <w:pPr>
        <w:jc w:val="center"/>
        <w:rPr>
          <w:rFonts w:ascii="Times New Roman" w:hAnsi="Times New Roman" w:cs="Times New Roman"/>
          <w:sz w:val="24"/>
        </w:rPr>
      </w:pPr>
    </w:p>
    <w:p w:rsidR="001D62B5" w:rsidRDefault="001D62B5" w:rsidP="001D62B5">
      <w:pPr>
        <w:jc w:val="center"/>
        <w:rPr>
          <w:rFonts w:ascii="Times New Roman" w:hAnsi="Times New Roman" w:cs="Times New Roman"/>
          <w:sz w:val="24"/>
        </w:rPr>
      </w:pPr>
    </w:p>
    <w:p w:rsidR="001D62B5" w:rsidRDefault="001D62B5" w:rsidP="001D62B5">
      <w:pPr>
        <w:jc w:val="center"/>
        <w:rPr>
          <w:rFonts w:ascii="Times New Roman" w:hAnsi="Times New Roman" w:cs="Times New Roman"/>
          <w:sz w:val="24"/>
        </w:rPr>
      </w:pPr>
    </w:p>
    <w:p w:rsidR="001D62B5" w:rsidRDefault="001D62B5" w:rsidP="001D62B5">
      <w:pPr>
        <w:jc w:val="center"/>
        <w:rPr>
          <w:rFonts w:ascii="Times New Roman" w:hAnsi="Times New Roman" w:cs="Times New Roman"/>
          <w:sz w:val="24"/>
        </w:rPr>
      </w:pPr>
    </w:p>
    <w:p w:rsidR="001D62B5" w:rsidRDefault="001D62B5" w:rsidP="001D62B5">
      <w:pPr>
        <w:jc w:val="center"/>
        <w:rPr>
          <w:rFonts w:ascii="Times New Roman" w:hAnsi="Times New Roman" w:cs="Times New Roman"/>
          <w:sz w:val="24"/>
        </w:rPr>
      </w:pPr>
    </w:p>
    <w:p w:rsidR="001D62B5" w:rsidRDefault="001D62B5" w:rsidP="001D62B5">
      <w:pPr>
        <w:jc w:val="center"/>
        <w:rPr>
          <w:rFonts w:ascii="Times New Roman" w:hAnsi="Times New Roman" w:cs="Times New Roman"/>
          <w:sz w:val="24"/>
        </w:rPr>
      </w:pPr>
    </w:p>
    <w:p w:rsidR="001D62B5" w:rsidRDefault="001A24B7" w:rsidP="001D62B5">
      <w:pPr>
        <w:jc w:val="center"/>
        <w:rPr>
          <w:rFonts w:ascii="Times New Roman" w:hAnsi="Times New Roman" w:cs="Times New Roman"/>
          <w:sz w:val="24"/>
        </w:rPr>
      </w:pPr>
      <w:r>
        <w:rPr>
          <w:rFonts w:ascii="Times New Roman" w:hAnsi="Times New Roman" w:cs="Times New Roman"/>
          <w:sz w:val="24"/>
        </w:rPr>
        <w:t>Instructional Design Project—Option 2</w:t>
      </w:r>
    </w:p>
    <w:p w:rsidR="001D62B5" w:rsidRDefault="001D62B5" w:rsidP="001D62B5">
      <w:pPr>
        <w:jc w:val="center"/>
        <w:rPr>
          <w:rFonts w:ascii="Times New Roman" w:hAnsi="Times New Roman" w:cs="Times New Roman"/>
          <w:sz w:val="24"/>
        </w:rPr>
      </w:pPr>
      <w:r>
        <w:rPr>
          <w:rFonts w:ascii="Times New Roman" w:hAnsi="Times New Roman" w:cs="Times New Roman"/>
          <w:sz w:val="24"/>
        </w:rPr>
        <w:t>Amy Dean</w:t>
      </w:r>
    </w:p>
    <w:p w:rsidR="001D62B5" w:rsidRDefault="001D62B5" w:rsidP="001D62B5">
      <w:pPr>
        <w:jc w:val="center"/>
        <w:rPr>
          <w:rFonts w:ascii="Times New Roman" w:hAnsi="Times New Roman" w:cs="Times New Roman"/>
          <w:sz w:val="24"/>
        </w:rPr>
      </w:pPr>
      <w:r>
        <w:rPr>
          <w:rFonts w:ascii="Times New Roman" w:hAnsi="Times New Roman" w:cs="Times New Roman"/>
          <w:sz w:val="24"/>
        </w:rPr>
        <w:t>Purdue University</w:t>
      </w:r>
    </w:p>
    <w:p w:rsidR="001D62B5" w:rsidRDefault="001D62B5" w:rsidP="001D62B5">
      <w:pPr>
        <w:jc w:val="center"/>
        <w:rPr>
          <w:rFonts w:ascii="Times New Roman" w:hAnsi="Times New Roman" w:cs="Times New Roman"/>
          <w:sz w:val="24"/>
        </w:rPr>
      </w:pPr>
      <w:r>
        <w:rPr>
          <w:rFonts w:ascii="Times New Roman" w:hAnsi="Times New Roman" w:cs="Times New Roman"/>
          <w:sz w:val="24"/>
        </w:rPr>
        <w:t>EDCI 588</w:t>
      </w:r>
    </w:p>
    <w:p w:rsidR="001D62B5" w:rsidRDefault="001D62B5" w:rsidP="001D62B5">
      <w:pPr>
        <w:jc w:val="center"/>
        <w:rPr>
          <w:rFonts w:ascii="Times New Roman" w:hAnsi="Times New Roman" w:cs="Times New Roman"/>
          <w:sz w:val="24"/>
        </w:rPr>
      </w:pPr>
    </w:p>
    <w:p w:rsidR="001D62B5" w:rsidRDefault="001D62B5"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0114A" w:rsidRDefault="0020114A"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0114A" w:rsidRDefault="0020114A"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0114A" w:rsidRDefault="0020114A"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0114A" w:rsidRDefault="0020114A"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0114A" w:rsidRDefault="0020114A"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0114A" w:rsidRDefault="0020114A"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1117" w:rsidRDefault="0020114A" w:rsidP="0020114A">
      <w:pPr>
        <w:spacing w:line="480" w:lineRule="auto"/>
        <w:rPr>
          <w:rFonts w:ascii="Times New Roman" w:hAnsi="Times New Roman" w:cs="Times New Roman"/>
          <w:sz w:val="24"/>
        </w:rPr>
      </w:pPr>
      <w:r>
        <w:lastRenderedPageBreak/>
        <w:t xml:space="preserve"> </w:t>
      </w:r>
      <w:r>
        <w:tab/>
      </w:r>
      <w:r>
        <w:rPr>
          <w:rFonts w:ascii="Times New Roman" w:hAnsi="Times New Roman" w:cs="Times New Roman"/>
          <w:sz w:val="24"/>
        </w:rPr>
        <w:t>For this final instructional design project, I created an online training on outdoor training basics.</w:t>
      </w:r>
      <w:r w:rsidR="00691117">
        <w:rPr>
          <w:rFonts w:ascii="Times New Roman" w:hAnsi="Times New Roman" w:cs="Times New Roman"/>
          <w:sz w:val="24"/>
        </w:rPr>
        <w:t xml:space="preserve"> This training is intended for volunteers who will be camping with troops in the outdoors such as tent camping.</w:t>
      </w:r>
      <w:r>
        <w:rPr>
          <w:rFonts w:ascii="Times New Roman" w:hAnsi="Times New Roman" w:cs="Times New Roman"/>
          <w:sz w:val="24"/>
        </w:rPr>
        <w:t xml:space="preserve"> Since my background is non-profit outdoor, in-class, and on-line trainings, I was familiar with some outdoor basics </w:t>
      </w:r>
      <w:r w:rsidR="00691117">
        <w:rPr>
          <w:rFonts w:ascii="Times New Roman" w:hAnsi="Times New Roman" w:cs="Times New Roman"/>
          <w:sz w:val="24"/>
        </w:rPr>
        <w:t xml:space="preserve">which councils could use when training new volunteers for outdoor experiences. </w:t>
      </w:r>
    </w:p>
    <w:p w:rsidR="0020114A" w:rsidRDefault="00691117" w:rsidP="0020114A">
      <w:pPr>
        <w:spacing w:line="480" w:lineRule="auto"/>
        <w:rPr>
          <w:rFonts w:ascii="Times New Roman" w:hAnsi="Times New Roman" w:cs="Times New Roman"/>
          <w:sz w:val="24"/>
        </w:rPr>
      </w:pPr>
      <w:r>
        <w:rPr>
          <w:rFonts w:ascii="Times New Roman" w:hAnsi="Times New Roman" w:cs="Times New Roman"/>
          <w:sz w:val="24"/>
        </w:rPr>
        <w:tab/>
        <w:t>When developing this training, I used the ADDIE model.</w:t>
      </w:r>
      <w:r w:rsidR="00396645">
        <w:rPr>
          <w:rFonts w:ascii="Times New Roman" w:hAnsi="Times New Roman" w:cs="Times New Roman"/>
          <w:sz w:val="24"/>
        </w:rPr>
        <w:t xml:space="preserve"> I</w:t>
      </w:r>
      <w:r>
        <w:rPr>
          <w:rFonts w:ascii="Times New Roman" w:hAnsi="Times New Roman" w:cs="Times New Roman"/>
          <w:sz w:val="24"/>
        </w:rPr>
        <w:t xml:space="preserve">ncluded below is the story board </w:t>
      </w:r>
      <w:r w:rsidR="00396645">
        <w:rPr>
          <w:rFonts w:ascii="Times New Roman" w:hAnsi="Times New Roman" w:cs="Times New Roman"/>
          <w:sz w:val="24"/>
        </w:rPr>
        <w:t>developed for</w:t>
      </w:r>
      <w:r w:rsidR="00561776">
        <w:rPr>
          <w:rFonts w:ascii="Times New Roman" w:hAnsi="Times New Roman" w:cs="Times New Roman"/>
          <w:sz w:val="24"/>
        </w:rPr>
        <w:t xml:space="preserve"> this course. </w:t>
      </w:r>
      <w:r>
        <w:rPr>
          <w:rFonts w:ascii="Times New Roman" w:hAnsi="Times New Roman" w:cs="Times New Roman"/>
          <w:sz w:val="24"/>
        </w:rPr>
        <w:t xml:space="preserve">This particular training module will help new volunteers on various basic outdoor skills. This training is designed to be quick and simple so parents, leaders, and other volunteers could utilize the information, and have a basic understanding of what is expected of them when working with girls in the outdoors. Within the training, I included specific learning objectives volunteers would </w:t>
      </w:r>
      <w:r w:rsidR="00396645">
        <w:rPr>
          <w:rFonts w:ascii="Times New Roman" w:hAnsi="Times New Roman" w:cs="Times New Roman"/>
          <w:sz w:val="24"/>
        </w:rPr>
        <w:t xml:space="preserve">be expected to </w:t>
      </w:r>
      <w:r>
        <w:rPr>
          <w:rFonts w:ascii="Times New Roman" w:hAnsi="Times New Roman" w:cs="Times New Roman"/>
          <w:sz w:val="24"/>
        </w:rPr>
        <w:t xml:space="preserve">meet by the end of the course, as well as questions along the way for them to test their skillset. These volunteers will then be able to take these new or refreshed skills and share them with girls while in the outdoors. </w:t>
      </w:r>
      <w:r w:rsidR="0020114A">
        <w:rPr>
          <w:rFonts w:ascii="Times New Roman" w:hAnsi="Times New Roman" w:cs="Times New Roman"/>
          <w:sz w:val="24"/>
        </w:rPr>
        <w:t xml:space="preserve"> </w:t>
      </w:r>
      <w:r w:rsidR="00561776">
        <w:rPr>
          <w:rFonts w:ascii="Times New Roman" w:hAnsi="Times New Roman" w:cs="Times New Roman"/>
          <w:sz w:val="24"/>
        </w:rPr>
        <w:t xml:space="preserve">In regards to evaluation, I went with survey monkey for volunteers to complete a quick survey on their learning experience. </w:t>
      </w:r>
    </w:p>
    <w:p w:rsidR="00534ABB" w:rsidRDefault="00396645" w:rsidP="0020114A">
      <w:pPr>
        <w:spacing w:line="480" w:lineRule="auto"/>
        <w:rPr>
          <w:rFonts w:ascii="Times New Roman" w:hAnsi="Times New Roman" w:cs="Times New Roman"/>
          <w:sz w:val="24"/>
        </w:rPr>
      </w:pPr>
      <w:r>
        <w:rPr>
          <w:rFonts w:ascii="Times New Roman" w:hAnsi="Times New Roman" w:cs="Times New Roman"/>
          <w:sz w:val="24"/>
        </w:rPr>
        <w:tab/>
      </w:r>
      <w:r w:rsidR="00534ABB">
        <w:rPr>
          <w:rFonts w:ascii="Times New Roman" w:hAnsi="Times New Roman" w:cs="Times New Roman"/>
          <w:sz w:val="24"/>
        </w:rPr>
        <w:t xml:space="preserve">For this particular course, I connected it with Social Cognitive Theory. </w:t>
      </w:r>
      <w:r>
        <w:rPr>
          <w:rFonts w:ascii="Times New Roman" w:hAnsi="Times New Roman" w:cs="Times New Roman"/>
          <w:sz w:val="24"/>
        </w:rPr>
        <w:t xml:space="preserve">According to the text, learners will not feel the need to show their newly learned skills unless they end up being motivated to do so </w:t>
      </w:r>
      <w:r w:rsidRPr="00A5612B">
        <w:rPr>
          <w:rFonts w:ascii="Times New Roman" w:hAnsi="Times New Roman" w:cs="Times New Roman"/>
          <w:sz w:val="24"/>
          <w:szCs w:val="24"/>
        </w:rPr>
        <w:t>(</w:t>
      </w:r>
      <w:proofErr w:type="spellStart"/>
      <w:r w:rsidRPr="00A5612B">
        <w:rPr>
          <w:rFonts w:ascii="Times New Roman" w:hAnsi="Times New Roman" w:cs="Times New Roman"/>
          <w:color w:val="000000"/>
          <w:sz w:val="24"/>
          <w:szCs w:val="24"/>
          <w:bdr w:val="none" w:sz="0" w:space="0" w:color="auto" w:frame="1"/>
          <w:shd w:val="clear" w:color="auto" w:fill="FFFFFF"/>
        </w:rPr>
        <w:t>Schunk</w:t>
      </w:r>
      <w:proofErr w:type="spellEnd"/>
      <w:r w:rsidRPr="00A5612B">
        <w:rPr>
          <w:rFonts w:ascii="Times New Roman" w:hAnsi="Times New Roman" w:cs="Times New Roman"/>
          <w:color w:val="000000"/>
          <w:sz w:val="24"/>
          <w:szCs w:val="24"/>
          <w:bdr w:val="none" w:sz="0" w:space="0" w:color="auto" w:frame="1"/>
          <w:shd w:val="clear" w:color="auto" w:fill="FFFFFF"/>
        </w:rPr>
        <w:t xml:space="preserve">, D., </w:t>
      </w:r>
      <w:proofErr w:type="spellStart"/>
      <w:r w:rsidRPr="00A5612B">
        <w:rPr>
          <w:rFonts w:ascii="Times New Roman" w:hAnsi="Times New Roman" w:cs="Times New Roman"/>
          <w:color w:val="000000"/>
          <w:sz w:val="24"/>
          <w:szCs w:val="24"/>
          <w:bdr w:val="none" w:sz="0" w:space="0" w:color="auto" w:frame="1"/>
          <w:shd w:val="clear" w:color="auto" w:fill="FFFFFF"/>
        </w:rPr>
        <w:t>Meece</w:t>
      </w:r>
      <w:proofErr w:type="spellEnd"/>
      <w:r w:rsidRPr="00A5612B">
        <w:rPr>
          <w:rFonts w:ascii="Times New Roman" w:hAnsi="Times New Roman" w:cs="Times New Roman"/>
          <w:color w:val="000000"/>
          <w:sz w:val="24"/>
          <w:szCs w:val="24"/>
          <w:bdr w:val="none" w:sz="0" w:space="0" w:color="auto" w:frame="1"/>
          <w:shd w:val="clear" w:color="auto" w:fill="FFFFFF"/>
        </w:rPr>
        <w:t xml:space="preserve">, J., &amp; </w:t>
      </w:r>
      <w:proofErr w:type="spellStart"/>
      <w:r w:rsidRPr="00A5612B">
        <w:rPr>
          <w:rFonts w:ascii="Times New Roman" w:hAnsi="Times New Roman" w:cs="Times New Roman"/>
          <w:color w:val="000000"/>
          <w:sz w:val="24"/>
          <w:szCs w:val="24"/>
          <w:bdr w:val="none" w:sz="0" w:space="0" w:color="auto" w:frame="1"/>
          <w:shd w:val="clear" w:color="auto" w:fill="FFFFFF"/>
        </w:rPr>
        <w:t>Pintrich</w:t>
      </w:r>
      <w:proofErr w:type="spellEnd"/>
      <w:r w:rsidRPr="00A5612B">
        <w:rPr>
          <w:rFonts w:ascii="Times New Roman" w:hAnsi="Times New Roman" w:cs="Times New Roman"/>
          <w:color w:val="000000"/>
          <w:sz w:val="24"/>
          <w:szCs w:val="24"/>
          <w:bdr w:val="none" w:sz="0" w:space="0" w:color="auto" w:frame="1"/>
          <w:shd w:val="clear" w:color="auto" w:fill="FFFFFF"/>
        </w:rPr>
        <w:t>, P., 2014, 12</w:t>
      </w:r>
      <w:r>
        <w:rPr>
          <w:rFonts w:ascii="Times New Roman" w:hAnsi="Times New Roman" w:cs="Times New Roman"/>
          <w:color w:val="000000"/>
          <w:sz w:val="24"/>
          <w:szCs w:val="24"/>
          <w:bdr w:val="none" w:sz="0" w:space="0" w:color="auto" w:frame="1"/>
          <w:shd w:val="clear" w:color="auto" w:fill="FFFFFF"/>
        </w:rPr>
        <w:t>9</w:t>
      </w:r>
      <w:r w:rsidRPr="00A5612B">
        <w:rPr>
          <w:rFonts w:ascii="Times New Roman" w:hAnsi="Times New Roman" w:cs="Times New Roman"/>
          <w:color w:val="000000"/>
          <w:sz w:val="24"/>
          <w:szCs w:val="24"/>
          <w:bdr w:val="none" w:sz="0" w:space="0" w:color="auto" w:frame="1"/>
          <w:shd w:val="clear" w:color="auto" w:fill="FFFFFF"/>
        </w:rPr>
        <w:t>)</w:t>
      </w:r>
      <w:r>
        <w:rPr>
          <w:rFonts w:ascii="Times New Roman" w:hAnsi="Times New Roman" w:cs="Times New Roman"/>
          <w:color w:val="000000"/>
          <w:sz w:val="24"/>
          <w:szCs w:val="24"/>
          <w:bdr w:val="none" w:sz="0" w:space="0" w:color="auto" w:frame="1"/>
          <w:shd w:val="clear" w:color="auto" w:fill="FFFFFF"/>
        </w:rPr>
        <w:t xml:space="preserve">. Therefore; when I designed the course, I wanted these volunteers to understand they would be able to showcase these new skills with their girls while camping. All of these new skills would allow volunteers to feel empowered, and since they would be making a difference in the lives of these girls, it would also keep them motivated long after the actual training course. In addition, the course is based on specific outcomes we want them to meet by the end of the training. While this course does take </w:t>
      </w:r>
      <w:r>
        <w:rPr>
          <w:rFonts w:ascii="Times New Roman" w:hAnsi="Times New Roman" w:cs="Times New Roman"/>
          <w:color w:val="000000"/>
          <w:sz w:val="24"/>
          <w:szCs w:val="24"/>
          <w:bdr w:val="none" w:sz="0" w:space="0" w:color="auto" w:frame="1"/>
          <w:shd w:val="clear" w:color="auto" w:fill="FFFFFF"/>
        </w:rPr>
        <w:lastRenderedPageBreak/>
        <w:t xml:space="preserve">place online, these volunteers will be engrossed with enactive learning at the campsite, as they will be learning how to properly set up camp, start a fire, and cook meals in the outdoors which will include </w:t>
      </w:r>
      <w:r w:rsidR="00534ABB">
        <w:rPr>
          <w:rFonts w:ascii="Times New Roman" w:hAnsi="Times New Roman" w:cs="Times New Roman"/>
          <w:color w:val="000000"/>
          <w:sz w:val="24"/>
          <w:szCs w:val="24"/>
          <w:bdr w:val="none" w:sz="0" w:space="0" w:color="auto" w:frame="1"/>
          <w:shd w:val="clear" w:color="auto" w:fill="FFFFFF"/>
        </w:rPr>
        <w:t xml:space="preserve">certain consequences which could range from food not being cooked properly or an injury if safety protocols are not followed. </w:t>
      </w:r>
      <w:r w:rsidR="00664652">
        <w:rPr>
          <w:rFonts w:ascii="Times New Roman" w:hAnsi="Times New Roman" w:cs="Times New Roman"/>
          <w:sz w:val="24"/>
        </w:rPr>
        <w:tab/>
      </w:r>
    </w:p>
    <w:p w:rsidR="00464D43" w:rsidRDefault="00464D43" w:rsidP="0020114A">
      <w:pPr>
        <w:spacing w:line="480" w:lineRule="auto"/>
        <w:rPr>
          <w:rFonts w:ascii="Times New Roman" w:hAnsi="Times New Roman" w:cs="Times New Roman"/>
          <w:b/>
          <w:sz w:val="24"/>
        </w:rPr>
      </w:pPr>
      <w:r w:rsidRPr="00464D43">
        <w:rPr>
          <w:rFonts w:ascii="Times New Roman" w:hAnsi="Times New Roman" w:cs="Times New Roman"/>
          <w:b/>
          <w:sz w:val="24"/>
        </w:rPr>
        <w:t>Project Implementation and Analysis</w:t>
      </w:r>
    </w:p>
    <w:p w:rsidR="00464D43" w:rsidRDefault="00464D43" w:rsidP="00464D43">
      <w:pPr>
        <w:pStyle w:val="ListParagraph"/>
        <w:numPr>
          <w:ilvl w:val="0"/>
          <w:numId w:val="10"/>
        </w:numPr>
        <w:spacing w:line="480" w:lineRule="auto"/>
        <w:rPr>
          <w:rFonts w:ascii="Times New Roman" w:hAnsi="Times New Roman" w:cs="Times New Roman"/>
          <w:sz w:val="24"/>
        </w:rPr>
      </w:pPr>
      <w:r>
        <w:rPr>
          <w:rFonts w:ascii="Times New Roman" w:hAnsi="Times New Roman" w:cs="Times New Roman"/>
          <w:sz w:val="24"/>
        </w:rPr>
        <w:t xml:space="preserve">This course is designed to be completed in a virtual manner, however; I would recommend adding an outdoor module so these skills could be applied in an actual camp setting. </w:t>
      </w:r>
    </w:p>
    <w:p w:rsidR="00464D43" w:rsidRDefault="00464D43" w:rsidP="00464D43">
      <w:pPr>
        <w:pStyle w:val="ListParagraph"/>
        <w:numPr>
          <w:ilvl w:val="0"/>
          <w:numId w:val="10"/>
        </w:numPr>
        <w:spacing w:line="480" w:lineRule="auto"/>
        <w:rPr>
          <w:rFonts w:ascii="Times New Roman" w:hAnsi="Times New Roman" w:cs="Times New Roman"/>
          <w:sz w:val="24"/>
        </w:rPr>
      </w:pPr>
      <w:r>
        <w:rPr>
          <w:rFonts w:ascii="Times New Roman" w:hAnsi="Times New Roman" w:cs="Times New Roman"/>
          <w:sz w:val="24"/>
        </w:rPr>
        <w:t xml:space="preserve">After completing the course design, I would add a bit more on the actual outdoor cooking methods, and additional safety information. For the one learner who did participate in the course, she was someone who had a background in this non-profit and the outdoors over 5 years ago, </w:t>
      </w:r>
      <w:r w:rsidR="00EE08CD">
        <w:rPr>
          <w:rFonts w:ascii="Times New Roman" w:hAnsi="Times New Roman" w:cs="Times New Roman"/>
          <w:sz w:val="24"/>
        </w:rPr>
        <w:t xml:space="preserve">and found this course as a good refresher for her. </w:t>
      </w:r>
    </w:p>
    <w:p w:rsidR="00EE08CD" w:rsidRPr="00464D43" w:rsidRDefault="00EE08CD" w:rsidP="00464D43">
      <w:pPr>
        <w:pStyle w:val="ListParagraph"/>
        <w:numPr>
          <w:ilvl w:val="0"/>
          <w:numId w:val="10"/>
        </w:numPr>
        <w:spacing w:line="480" w:lineRule="auto"/>
        <w:rPr>
          <w:rFonts w:ascii="Times New Roman" w:hAnsi="Times New Roman" w:cs="Times New Roman"/>
          <w:sz w:val="24"/>
        </w:rPr>
      </w:pPr>
      <w:r>
        <w:rPr>
          <w:rFonts w:ascii="Times New Roman" w:hAnsi="Times New Roman" w:cs="Times New Roman"/>
          <w:sz w:val="24"/>
        </w:rPr>
        <w:t xml:space="preserve">For this course, I would change the questions throughout the course to reflect more interaction verses the present multiple choice or true/false questions. As I designed the course, all I kept thinking about was how to motivate these potential learners. I have designed other courses, but motivation was not something in the forefront </w:t>
      </w:r>
      <w:r w:rsidR="00246748">
        <w:rPr>
          <w:rFonts w:ascii="Times New Roman" w:hAnsi="Times New Roman" w:cs="Times New Roman"/>
          <w:sz w:val="24"/>
        </w:rPr>
        <w:t xml:space="preserve">of my mind during the design process. I was more concerned with getting the information across to the learners, and less about the motivating factors in the training. </w:t>
      </w:r>
    </w:p>
    <w:p w:rsidR="00691117" w:rsidRPr="0020114A" w:rsidRDefault="00691117" w:rsidP="0020114A">
      <w:pPr>
        <w:spacing w:line="480" w:lineRule="auto"/>
        <w:rPr>
          <w:rFonts w:ascii="Times New Roman" w:hAnsi="Times New Roman" w:cs="Times New Roman"/>
          <w:sz w:val="24"/>
          <w14:shadow w14:blurRad="38100" w14:dist="19050" w14:dir="2700000" w14:sx="100000" w14:sy="100000" w14:kx="0" w14:ky="0" w14:algn="tl">
            <w14:schemeClr w14:val="dk1">
              <w14:alpha w14:val="60000"/>
            </w14:schemeClr>
          </w14:shadow>
        </w:rPr>
      </w:pPr>
      <w:r>
        <w:rPr>
          <w:rFonts w:ascii="Times New Roman" w:hAnsi="Times New Roman" w:cs="Times New Roman"/>
          <w:sz w:val="24"/>
        </w:rPr>
        <w:tab/>
      </w:r>
    </w:p>
    <w:p w:rsidR="00561776" w:rsidRPr="001D62B5" w:rsidRDefault="001D62B5" w:rsidP="00561776">
      <w:pPr>
        <w:ind w:left="-810" w:firstLine="90"/>
        <w:jc w:val="center"/>
        <w:rPr>
          <w:rFonts w:ascii="Impact" w:hAnsi="Impact"/>
          <w:sz w:val="24"/>
        </w:rPr>
      </w:pPr>
      <w:r w:rsidRPr="00A5612B">
        <w:rPr>
          <w:rFonts w:ascii="Impact" w:hAnsi="Impact"/>
          <w:noProof/>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drawing>
          <wp:anchor distT="0" distB="0" distL="114300" distR="114300" simplePos="0" relativeHeight="251659264" behindDoc="0" locked="0" layoutInCell="1" allowOverlap="1" wp14:anchorId="71690D5B" wp14:editId="66325DD5">
            <wp:simplePos x="0" y="0"/>
            <wp:positionH relativeFrom="margin">
              <wp:posOffset>-561975</wp:posOffset>
            </wp:positionH>
            <wp:positionV relativeFrom="margin">
              <wp:posOffset>571500</wp:posOffset>
            </wp:positionV>
            <wp:extent cx="7210425" cy="8201025"/>
            <wp:effectExtent l="57150" t="57150" r="4762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Pr="00A5612B">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Motiv</w:t>
      </w:r>
      <w:r w:rsidR="00561776" w:rsidRPr="00A5612B">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ational ID Form</w:t>
      </w:r>
    </w:p>
    <w:p w:rsidR="006C4EA5" w:rsidRPr="00654530" w:rsidRDefault="006C4EA5" w:rsidP="006C4EA5">
      <w:pPr>
        <w:jc w:val="center"/>
        <w:rPr>
          <w:rFonts w:ascii="Times New Roman" w:hAnsi="Times New Roman" w:cs="Times New Roman"/>
          <w:b/>
          <w:sz w:val="24"/>
        </w:rPr>
      </w:pPr>
      <w:r w:rsidRPr="00654530">
        <w:rPr>
          <w:rFonts w:ascii="Times New Roman" w:hAnsi="Times New Roman" w:cs="Times New Roman"/>
          <w:b/>
          <w:sz w:val="24"/>
        </w:rPr>
        <w:lastRenderedPageBreak/>
        <w:t>References:</w:t>
      </w:r>
    </w:p>
    <w:p w:rsidR="006C4EA5" w:rsidRDefault="006C4EA5" w:rsidP="006C4EA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654530">
        <w:rPr>
          <w:rFonts w:ascii="Times New Roman" w:hAnsi="Times New Roman" w:cs="Times New Roman"/>
          <w:color w:val="000000"/>
          <w:sz w:val="24"/>
          <w:szCs w:val="23"/>
          <w:bdr w:val="none" w:sz="0" w:space="0" w:color="auto" w:frame="1"/>
          <w:shd w:val="clear" w:color="auto" w:fill="FFFFFF"/>
        </w:rPr>
        <w:t>Schunk</w:t>
      </w:r>
      <w:proofErr w:type="spellEnd"/>
      <w:r w:rsidRPr="00654530">
        <w:rPr>
          <w:rFonts w:ascii="Times New Roman" w:hAnsi="Times New Roman" w:cs="Times New Roman"/>
          <w:color w:val="000000"/>
          <w:sz w:val="24"/>
          <w:szCs w:val="23"/>
          <w:bdr w:val="none" w:sz="0" w:space="0" w:color="auto" w:frame="1"/>
          <w:shd w:val="clear" w:color="auto" w:fill="FFFFFF"/>
        </w:rPr>
        <w:t xml:space="preserve">, D., </w:t>
      </w:r>
      <w:proofErr w:type="spellStart"/>
      <w:r w:rsidRPr="00654530">
        <w:rPr>
          <w:rFonts w:ascii="Times New Roman" w:hAnsi="Times New Roman" w:cs="Times New Roman"/>
          <w:color w:val="000000"/>
          <w:sz w:val="24"/>
          <w:szCs w:val="23"/>
          <w:bdr w:val="none" w:sz="0" w:space="0" w:color="auto" w:frame="1"/>
          <w:shd w:val="clear" w:color="auto" w:fill="FFFFFF"/>
        </w:rPr>
        <w:t>Meece</w:t>
      </w:r>
      <w:proofErr w:type="spellEnd"/>
      <w:r w:rsidRPr="00654530">
        <w:rPr>
          <w:rFonts w:ascii="Times New Roman" w:hAnsi="Times New Roman" w:cs="Times New Roman"/>
          <w:color w:val="000000"/>
          <w:sz w:val="24"/>
          <w:szCs w:val="23"/>
          <w:bdr w:val="none" w:sz="0" w:space="0" w:color="auto" w:frame="1"/>
          <w:shd w:val="clear" w:color="auto" w:fill="FFFFFF"/>
        </w:rPr>
        <w:t xml:space="preserve">, J., &amp; </w:t>
      </w:r>
      <w:proofErr w:type="spellStart"/>
      <w:r w:rsidRPr="00654530">
        <w:rPr>
          <w:rFonts w:ascii="Times New Roman" w:hAnsi="Times New Roman" w:cs="Times New Roman"/>
          <w:color w:val="000000"/>
          <w:sz w:val="24"/>
          <w:szCs w:val="23"/>
          <w:bdr w:val="none" w:sz="0" w:space="0" w:color="auto" w:frame="1"/>
          <w:shd w:val="clear" w:color="auto" w:fill="FFFFFF"/>
        </w:rPr>
        <w:t>Pintrich</w:t>
      </w:r>
      <w:proofErr w:type="spellEnd"/>
      <w:r w:rsidRPr="00654530">
        <w:rPr>
          <w:rFonts w:ascii="Times New Roman" w:hAnsi="Times New Roman" w:cs="Times New Roman"/>
          <w:color w:val="000000"/>
          <w:sz w:val="24"/>
          <w:szCs w:val="23"/>
          <w:bdr w:val="none" w:sz="0" w:space="0" w:color="auto" w:frame="1"/>
          <w:shd w:val="clear" w:color="auto" w:fill="FFFFFF"/>
        </w:rPr>
        <w:t>, P.  (2014).</w:t>
      </w:r>
      <w:proofErr w:type="gramStart"/>
      <w:r w:rsidRPr="00654530">
        <w:rPr>
          <w:rFonts w:ascii="Times New Roman" w:hAnsi="Times New Roman" w:cs="Times New Roman"/>
          <w:color w:val="000000"/>
          <w:sz w:val="24"/>
          <w:szCs w:val="23"/>
          <w:bdr w:val="none" w:sz="0" w:space="0" w:color="auto" w:frame="1"/>
          <w:shd w:val="clear" w:color="auto" w:fill="FFFFFF"/>
        </w:rPr>
        <w:t>  </w:t>
      </w:r>
      <w:r w:rsidRPr="00654530">
        <w:rPr>
          <w:rFonts w:ascii="Times New Roman" w:hAnsi="Times New Roman" w:cs="Times New Roman"/>
          <w:i/>
          <w:iCs/>
          <w:color w:val="000000"/>
          <w:sz w:val="24"/>
          <w:szCs w:val="23"/>
          <w:bdr w:val="none" w:sz="0" w:space="0" w:color="auto" w:frame="1"/>
          <w:shd w:val="clear" w:color="auto" w:fill="FFFFFF"/>
        </w:rPr>
        <w:t>Motivation</w:t>
      </w:r>
      <w:proofErr w:type="gramEnd"/>
      <w:r w:rsidRPr="00654530">
        <w:rPr>
          <w:rFonts w:ascii="Times New Roman" w:hAnsi="Times New Roman" w:cs="Times New Roman"/>
          <w:i/>
          <w:iCs/>
          <w:color w:val="000000"/>
          <w:sz w:val="24"/>
          <w:szCs w:val="23"/>
          <w:bdr w:val="none" w:sz="0" w:space="0" w:color="auto" w:frame="1"/>
          <w:shd w:val="clear" w:color="auto" w:fill="FFFFFF"/>
        </w:rPr>
        <w:t xml:space="preserve"> in education: theory, research, and applications</w:t>
      </w:r>
      <w:r w:rsidRPr="00654530">
        <w:rPr>
          <w:rFonts w:ascii="Times New Roman" w:hAnsi="Times New Roman" w:cs="Times New Roman"/>
          <w:color w:val="000000"/>
          <w:sz w:val="24"/>
          <w:szCs w:val="23"/>
          <w:bdr w:val="none" w:sz="0" w:space="0" w:color="auto" w:frame="1"/>
          <w:shd w:val="clear" w:color="auto" w:fill="FFFFFF"/>
        </w:rPr>
        <w:t> (4th ed.).  Upper Saddle River, NJ: Pearson Education</w:t>
      </w:r>
      <w:bookmarkStart w:id="0" w:name="_GoBack"/>
      <w:bookmarkEnd w:id="0"/>
    </w:p>
    <w:p w:rsidR="006C4EA5" w:rsidRDefault="006C4EA5">
      <w:pPr>
        <w:spacing w:before="0" w:after="160" w:line="259" w:lineRule="auto"/>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00561776" w:rsidRDefault="00561776" w:rsidP="001D62B5">
      <w:pPr>
        <w:ind w:left="-810" w:firstLine="90"/>
        <w:jc w:val="center"/>
        <w:rPr>
          <w:rFonts w:ascii="Impact" w:hAnsi="Impac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61776">
          <w:headerReference w:type="default" r:id="rId12"/>
          <w:pgSz w:w="12240" w:h="15840"/>
          <w:pgMar w:top="1440" w:right="1440" w:bottom="1440" w:left="1440" w:header="720" w:footer="720" w:gutter="0"/>
          <w:cols w:space="720"/>
          <w:docGrid w:linePitch="360"/>
        </w:sectPr>
      </w:pPr>
    </w:p>
    <w:p w:rsidR="00561776" w:rsidRDefault="00561776" w:rsidP="001D62B5">
      <w:pPr>
        <w:ind w:left="-810" w:firstLine="90"/>
        <w:jc w:val="center"/>
        <w:rPr>
          <w:rFonts w:ascii="Times New Roman" w:hAnsi="Times New Roman" w:cs="Times New Roman"/>
          <w:sz w:val="28"/>
          <w:szCs w:val="28"/>
          <w14:textOutline w14:w="0" w14:cap="flat" w14:cmpd="sng" w14:algn="ctr">
            <w14:noFill/>
            <w14:prstDash w14:val="solid"/>
            <w14:round/>
          </w14:textOutline>
        </w:rPr>
      </w:pPr>
      <w:r w:rsidRPr="00561776">
        <w:rPr>
          <w:rFonts w:ascii="Times New Roman" w:hAnsi="Times New Roman" w:cs="Times New Roman"/>
          <w:sz w:val="28"/>
          <w:szCs w:val="28"/>
          <w14:textOutline w14:w="0" w14:cap="flat" w14:cmpd="sng" w14:algn="ctr">
            <w14:noFill/>
            <w14:prstDash w14:val="solid"/>
            <w14:round/>
          </w14:textOutline>
        </w:rPr>
        <w:lastRenderedPageBreak/>
        <w:t>Outdoor Basics for Volunteers Storyboard</w:t>
      </w:r>
    </w:p>
    <w:tbl>
      <w:tblPr>
        <w:tblStyle w:val="GridTable4-Accent6"/>
        <w:tblpPr w:leftFromText="180" w:rightFromText="180" w:vertAnchor="text" w:tblpY="1"/>
        <w:tblOverlap w:val="never"/>
        <w:tblW w:w="12983" w:type="dxa"/>
        <w:tblLayout w:type="fixed"/>
        <w:tblLook w:val="04A0" w:firstRow="1" w:lastRow="0" w:firstColumn="1" w:lastColumn="0" w:noHBand="0" w:noVBand="1"/>
      </w:tblPr>
      <w:tblGrid>
        <w:gridCol w:w="1824"/>
        <w:gridCol w:w="5305"/>
        <w:gridCol w:w="5854"/>
      </w:tblGrid>
      <w:tr w:rsidR="00692084" w:rsidRPr="00246748" w:rsidTr="00246748">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Topic/ Chapter</w:t>
            </w:r>
          </w:p>
        </w:tc>
        <w:tc>
          <w:tcPr>
            <w:tcW w:w="5305" w:type="dxa"/>
          </w:tcPr>
          <w:p w:rsidR="00692084" w:rsidRPr="00246748" w:rsidRDefault="00692084" w:rsidP="00F262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Visual Display</w:t>
            </w:r>
          </w:p>
        </w:tc>
        <w:tc>
          <w:tcPr>
            <w:tcW w:w="5854" w:type="dxa"/>
          </w:tcPr>
          <w:p w:rsidR="00692084" w:rsidRPr="00246748" w:rsidRDefault="00692084" w:rsidP="00692084">
            <w:pPr>
              <w:tabs>
                <w:tab w:val="left" w:pos="6822"/>
              </w:tabs>
              <w:ind w:right="-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Audio (Script)</w:t>
            </w:r>
          </w:p>
        </w:tc>
      </w:tr>
      <w:tr w:rsidR="00692084" w:rsidRPr="00246748" w:rsidTr="00246748">
        <w:trPr>
          <w:cnfStyle w:val="000000100000" w:firstRow="0" w:lastRow="0" w:firstColumn="0" w:lastColumn="0" w:oddVBand="0" w:evenVBand="0" w:oddHBand="1" w:evenHBand="0" w:firstRowFirstColumn="0" w:firstRowLastColumn="0" w:lastRowFirstColumn="0" w:lastRowLastColumn="0"/>
          <w:trHeight w:val="2980"/>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Welcome/ Introduction</w:t>
            </w:r>
          </w:p>
        </w:tc>
        <w:tc>
          <w:tcPr>
            <w:tcW w:w="5305"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Welcome Image/Group of Girl Scouts</w:t>
            </w:r>
          </w:p>
        </w:tc>
        <w:tc>
          <w:tcPr>
            <w:tcW w:w="5854" w:type="dxa"/>
          </w:tcPr>
          <w:p w:rsidR="00692084" w:rsidRPr="00246748" w:rsidRDefault="00692084" w:rsidP="008B0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Welcome to the Outdoor Basics Online Training for Volunteers! This quick and easy training gives volunteers some valuable information they can use while camping with a Girl Scout Troop. As a volunteer, you will be able to complete this training on your own time, and wherever is most convenient to you. These trainings are designed for you and your busy lifestyle. We hope you enjoy this course, and thank you for volunteering with us! </w:t>
            </w:r>
          </w:p>
        </w:tc>
      </w:tr>
      <w:tr w:rsidR="00692084" w:rsidRPr="00246748" w:rsidTr="00246748">
        <w:trPr>
          <w:trHeight w:val="3847"/>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Pre-Assessment</w:t>
            </w:r>
          </w:p>
        </w:tc>
        <w:tc>
          <w:tcPr>
            <w:tcW w:w="5305"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Display Pre-Assessment Questions</w:t>
            </w:r>
          </w:p>
          <w:p w:rsidR="00692084" w:rsidRPr="00246748" w:rsidRDefault="00692084" w:rsidP="00F26277">
            <w:pPr>
              <w:pStyle w:val="ListParagraph"/>
              <w:numPr>
                <w:ilvl w:val="0"/>
                <w:numId w:val="1"/>
              </w:numPr>
              <w:ind w:left="72"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Are you confident in your volunteer role’s responsibilities and duties while taking a troop in the outdoors?</w:t>
            </w:r>
          </w:p>
          <w:p w:rsidR="00692084" w:rsidRPr="00246748" w:rsidRDefault="00692084" w:rsidP="00F26277">
            <w:pPr>
              <w:pStyle w:val="ListParagraph"/>
              <w:numPr>
                <w:ilvl w:val="0"/>
                <w:numId w:val="1"/>
              </w:numPr>
              <w:ind w:left="72"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Can you properly prepare for an outdoor experience including packing clothing, food, safety equipment, and gear?</w:t>
            </w:r>
          </w:p>
          <w:p w:rsidR="00692084" w:rsidRPr="00246748" w:rsidRDefault="00692084" w:rsidP="00F26277">
            <w:pPr>
              <w:pStyle w:val="ListParagraph"/>
              <w:numPr>
                <w:ilvl w:val="0"/>
                <w:numId w:val="1"/>
              </w:numPr>
              <w:ind w:left="72"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Have you cooked outdoors using a fire or propane stove?</w:t>
            </w:r>
          </w:p>
          <w:p w:rsidR="00692084" w:rsidRPr="00246748" w:rsidRDefault="00692084" w:rsidP="00F26277">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 </w:t>
            </w:r>
          </w:p>
        </w:tc>
        <w:tc>
          <w:tcPr>
            <w:tcW w:w="5854"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At this point, we will ask you to answer a few questions which will give us an idea of your current skillset. Please answer these questions honestly and know there is no grade for these questions. We are just looking for an understanding of your knowledge at this point.    </w:t>
            </w:r>
          </w:p>
        </w:tc>
      </w:tr>
      <w:tr w:rsidR="00692084" w:rsidRPr="00246748" w:rsidTr="00246748">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lastRenderedPageBreak/>
              <w:t>Learning Objectives</w:t>
            </w:r>
          </w:p>
        </w:tc>
        <w:tc>
          <w:tcPr>
            <w:tcW w:w="5305" w:type="dxa"/>
          </w:tcPr>
          <w:p w:rsidR="00692084" w:rsidRPr="00246748" w:rsidRDefault="00692084" w:rsidP="008544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Learning Objectives:</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Display Learning Objectives</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By the end of this course, you will be able to:</w:t>
            </w:r>
          </w:p>
          <w:p w:rsidR="00692084" w:rsidRPr="00246748" w:rsidRDefault="00692084" w:rsidP="00F26277">
            <w:pPr>
              <w:pStyle w:val="ListParagraph"/>
              <w:numPr>
                <w:ilvl w:val="0"/>
                <w:numId w:val="2"/>
              </w:numPr>
              <w:ind w:left="162"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Understand your role as a volunteer in the outdoors.</w:t>
            </w:r>
          </w:p>
          <w:p w:rsidR="00692084" w:rsidRPr="00246748" w:rsidRDefault="00692084" w:rsidP="00F2627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Prepare for an outdoor experience in a safe and simple manner.</w:t>
            </w:r>
          </w:p>
          <w:p w:rsidR="00692084" w:rsidRPr="00246748" w:rsidRDefault="00692084" w:rsidP="00F2627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Explain how to pack for an outdoor experience, and feel confident to share knowledge with the troop.  </w:t>
            </w:r>
          </w:p>
          <w:p w:rsidR="00692084" w:rsidRPr="00246748" w:rsidRDefault="00692084" w:rsidP="00F2627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Practice strong safety skills while in the outdoors.</w:t>
            </w:r>
          </w:p>
          <w:p w:rsidR="00692084" w:rsidRPr="00246748" w:rsidRDefault="00692084" w:rsidP="00F26277">
            <w:pPr>
              <w:pStyle w:val="ListParagraph"/>
              <w:numPr>
                <w:ilvl w:val="0"/>
                <w:numId w:val="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Identify appropriate meals and activities for the troop while in the outdoors.</w:t>
            </w:r>
          </w:p>
        </w:tc>
        <w:tc>
          <w:tcPr>
            <w:tcW w:w="5854"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Throughout this training, we will be covering various outdoor experience topics which will help you in your volunteer role. By the end of this course, you will be able to: </w:t>
            </w:r>
          </w:p>
          <w:p w:rsidR="00692084" w:rsidRPr="00246748" w:rsidRDefault="00692084" w:rsidP="00F26277">
            <w:pPr>
              <w:pStyle w:val="ListParagraph"/>
              <w:numPr>
                <w:ilvl w:val="0"/>
                <w:numId w:val="3"/>
              </w:numPr>
              <w:ind w:left="162" w:hanging="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Understand your role as a volunteer in the outdoors.</w:t>
            </w:r>
          </w:p>
          <w:p w:rsidR="00692084" w:rsidRPr="00246748" w:rsidRDefault="00692084" w:rsidP="00F26277">
            <w:pPr>
              <w:pStyle w:val="ListParagraph"/>
              <w:numPr>
                <w:ilvl w:val="0"/>
                <w:numId w:val="3"/>
              </w:numPr>
              <w:ind w:left="162" w:hanging="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Prepare for an outdoor experience in a safe and simple manner.</w:t>
            </w:r>
          </w:p>
          <w:p w:rsidR="00692084" w:rsidRPr="00246748" w:rsidRDefault="00692084" w:rsidP="00F26277">
            <w:pPr>
              <w:pStyle w:val="ListParagraph"/>
              <w:numPr>
                <w:ilvl w:val="0"/>
                <w:numId w:val="3"/>
              </w:numPr>
              <w:ind w:left="72"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Explain how to pack for an outdoor experience, and feel confident to share knowledge with the troop.  </w:t>
            </w:r>
          </w:p>
          <w:p w:rsidR="00692084" w:rsidRPr="00246748" w:rsidRDefault="00692084" w:rsidP="00F26277">
            <w:pPr>
              <w:pStyle w:val="ListParagraph"/>
              <w:numPr>
                <w:ilvl w:val="0"/>
                <w:numId w:val="3"/>
              </w:numPr>
              <w:ind w:left="72"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Practice strong safety skills while in the outdoors.</w:t>
            </w:r>
          </w:p>
          <w:p w:rsidR="00692084" w:rsidRPr="00246748" w:rsidRDefault="00692084" w:rsidP="00F26277">
            <w:pPr>
              <w:pStyle w:val="ListParagraph"/>
              <w:numPr>
                <w:ilvl w:val="0"/>
                <w:numId w:val="3"/>
              </w:numPr>
              <w:ind w:left="72"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Identify appropriate meals and activities for the troop while in the outdoors.</w:t>
            </w:r>
          </w:p>
          <w:p w:rsidR="00692084" w:rsidRPr="00246748" w:rsidRDefault="00692084" w:rsidP="00F26277">
            <w:pPr>
              <w:pStyle w:val="ListParagraph"/>
              <w:ind w:lef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p>
          <w:p w:rsidR="00692084" w:rsidRPr="00246748" w:rsidRDefault="00692084" w:rsidP="00F26277">
            <w:pPr>
              <w:pStyle w:val="ListParagraph"/>
              <w:ind w:lef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p>
        </w:tc>
      </w:tr>
      <w:tr w:rsidR="00692084" w:rsidRPr="00246748" w:rsidTr="00246748">
        <w:trPr>
          <w:trHeight w:val="2980"/>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Your Volunteer Role</w:t>
            </w:r>
          </w:p>
        </w:tc>
        <w:tc>
          <w:tcPr>
            <w:tcW w:w="5305"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Your Volunteer Role:</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Picture of Volunteer</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Show Bullets:</w:t>
            </w:r>
          </w:p>
          <w:p w:rsidR="00692084" w:rsidRPr="00246748" w:rsidRDefault="00692084" w:rsidP="00F26277">
            <w:pPr>
              <w:pStyle w:val="ListParagraph"/>
              <w:numPr>
                <w:ilvl w:val="0"/>
                <w:numId w:val="4"/>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Provide a Safe &amp; Welcoming Environment</w:t>
            </w:r>
          </w:p>
          <w:p w:rsidR="00692084" w:rsidRPr="00246748" w:rsidRDefault="00692084" w:rsidP="00F26277">
            <w:pPr>
              <w:pStyle w:val="ListParagraph"/>
              <w:numPr>
                <w:ilvl w:val="0"/>
                <w:numId w:val="4"/>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Plan with the girls</w:t>
            </w:r>
          </w:p>
          <w:p w:rsidR="00692084" w:rsidRPr="00246748" w:rsidRDefault="00692084" w:rsidP="00F26277">
            <w:pPr>
              <w:pStyle w:val="ListParagraph"/>
              <w:numPr>
                <w:ilvl w:val="0"/>
                <w:numId w:val="4"/>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Encourage girls throughout the experience</w:t>
            </w:r>
          </w:p>
        </w:tc>
        <w:tc>
          <w:tcPr>
            <w:tcW w:w="5854"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As a volunteer, your role is to provide a safe and welcoming environment for all girls. In the outdoors, we want girls to feel safe away from home and confident to explore the world around them. We encourage you to plan outdoor camping trips with your girls, so they can be a part of the entire process. They will look to you for encouragement and knowledge throughout their outdoor experience</w:t>
            </w:r>
            <w:r w:rsidRPr="00246748">
              <w:rPr>
                <w:rFonts w:ascii="Times New Roman" w:hAnsi="Times New Roman" w:cs="Times New Roman"/>
                <w:sz w:val="24"/>
                <w:szCs w:val="28"/>
                <w14:textOutline w14:w="0" w14:cap="flat" w14:cmpd="sng" w14:algn="ctr">
                  <w14:noFill/>
                  <w14:prstDash w14:val="solid"/>
                  <w14:round/>
                </w14:textOutline>
              </w:rPr>
              <w:t xml:space="preserve">. </w:t>
            </w:r>
          </w:p>
        </w:tc>
      </w:tr>
      <w:tr w:rsidR="00692084" w:rsidRPr="00246748" w:rsidTr="00246748">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lastRenderedPageBreak/>
              <w:t>Question #1 &amp; #2</w:t>
            </w:r>
          </w:p>
        </w:tc>
        <w:tc>
          <w:tcPr>
            <w:tcW w:w="5305"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Question #1 &amp; #2</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As a volunteer, what type of environment will you provide for girls? </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When planning a trip with your troop, will you plan everything ahead of time for the girls, or will you work with the girls to make plans? </w:t>
            </w:r>
          </w:p>
        </w:tc>
        <w:tc>
          <w:tcPr>
            <w:tcW w:w="5854"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These first two questions are reaching into YOUR role as a volunteer, and how your experience will be in the troop setting. </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We ask you to read and answer each question. </w:t>
            </w:r>
          </w:p>
        </w:tc>
      </w:tr>
      <w:tr w:rsidR="00692084" w:rsidRPr="00246748" w:rsidTr="00246748">
        <w:trPr>
          <w:trHeight w:val="8420"/>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lastRenderedPageBreak/>
              <w:t>Preparing for the Outdoors</w:t>
            </w:r>
          </w:p>
        </w:tc>
        <w:tc>
          <w:tcPr>
            <w:tcW w:w="5305"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Preparing for the Outdoors</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Picture of a Camping spot</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Show picture of Shopping Cart, Lists, Vehicle, </w:t>
            </w:r>
            <w:proofErr w:type="gramStart"/>
            <w:r w:rsidRPr="00246748">
              <w:rPr>
                <w:rFonts w:ascii="Times New Roman" w:hAnsi="Times New Roman" w:cs="Times New Roman"/>
                <w:sz w:val="24"/>
                <w:szCs w:val="28"/>
                <w14:textOutline w14:w="0" w14:cap="flat" w14:cmpd="sng" w14:algn="ctr">
                  <w14:noFill/>
                  <w14:prstDash w14:val="solid"/>
                  <w14:round/>
                </w14:textOutline>
              </w:rPr>
              <w:t>Group</w:t>
            </w:r>
            <w:proofErr w:type="gramEnd"/>
            <w:r w:rsidRPr="00246748">
              <w:rPr>
                <w:rFonts w:ascii="Times New Roman" w:hAnsi="Times New Roman" w:cs="Times New Roman"/>
                <w:sz w:val="24"/>
                <w:szCs w:val="28"/>
                <w14:textOutline w14:w="0" w14:cap="flat" w14:cmpd="sng" w14:algn="ctr">
                  <w14:noFill/>
                  <w14:prstDash w14:val="solid"/>
                  <w14:round/>
                </w14:textOutline>
              </w:rPr>
              <w:t xml:space="preserve"> of Girls Brainstorming.</w:t>
            </w:r>
          </w:p>
        </w:tc>
        <w:tc>
          <w:tcPr>
            <w:tcW w:w="5854"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Anytime you take a trip, you start to make your packing lists, shop for needed items, and safely pack items into your vehicle. When going camping with your girls, you will help them prepare for their trip by helping them understand what they will need to bring, what to expect when camping, and how to act while away from home. Take time well before the trip to have girls brainstorm and plan a “mock” camping trip. Ask them to answer questions like:</w:t>
            </w:r>
          </w:p>
          <w:p w:rsidR="00692084" w:rsidRPr="00246748" w:rsidRDefault="00692084" w:rsidP="00F26277">
            <w:pPr>
              <w:pStyle w:val="ListParagraph"/>
              <w:numPr>
                <w:ilvl w:val="0"/>
                <w:numId w:val="5"/>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Where will you go on this trip?</w:t>
            </w:r>
          </w:p>
          <w:p w:rsidR="00692084" w:rsidRPr="00246748" w:rsidRDefault="00692084" w:rsidP="00F26277">
            <w:pPr>
              <w:pStyle w:val="ListParagraph"/>
              <w:numPr>
                <w:ilvl w:val="0"/>
                <w:numId w:val="5"/>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What supplies will you need to bring?</w:t>
            </w:r>
          </w:p>
          <w:p w:rsidR="00692084" w:rsidRPr="00246748" w:rsidRDefault="00692084" w:rsidP="00F26277">
            <w:pPr>
              <w:pStyle w:val="ListParagraph"/>
              <w:numPr>
                <w:ilvl w:val="0"/>
                <w:numId w:val="5"/>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How much food, and what kind of food will you need to purchase?</w:t>
            </w:r>
          </w:p>
          <w:p w:rsidR="00692084" w:rsidRPr="00246748" w:rsidRDefault="00692084" w:rsidP="00F26277">
            <w:pPr>
              <w:pStyle w:val="ListParagraph"/>
              <w:numPr>
                <w:ilvl w:val="0"/>
                <w:numId w:val="5"/>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How will you get to the destination?</w:t>
            </w:r>
          </w:p>
          <w:p w:rsidR="00692084" w:rsidRPr="00246748" w:rsidRDefault="00692084" w:rsidP="00F26277">
            <w:pPr>
              <w:pStyle w:val="ListParagraph"/>
              <w:numPr>
                <w:ilvl w:val="0"/>
                <w:numId w:val="5"/>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What activities will you participate in while camping?</w:t>
            </w:r>
          </w:p>
          <w:p w:rsidR="00692084" w:rsidRPr="00246748" w:rsidRDefault="00692084" w:rsidP="00F26277">
            <w:pPr>
              <w:pStyle w:val="ListParagraph"/>
              <w:numPr>
                <w:ilvl w:val="0"/>
                <w:numId w:val="5"/>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Is there an opportunity to help others while on the trip?</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These questions will get girls thinking about the necessary steps while preparing for a trip. You could break girls into small groups, and have them think through these questions and, then share their plans as a whole with everyone. </w:t>
            </w:r>
          </w:p>
        </w:tc>
      </w:tr>
      <w:tr w:rsidR="00692084" w:rsidRPr="00246748" w:rsidTr="00246748">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lastRenderedPageBreak/>
              <w:t>Test Your Knowledge-Question #3</w:t>
            </w:r>
          </w:p>
        </w:tc>
        <w:tc>
          <w:tcPr>
            <w:tcW w:w="5305"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Test Your Knowledge:</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As you prepare with the troop to go camping, how would you share with girls what to expect and help them understand the best way to prepare? </w:t>
            </w:r>
          </w:p>
        </w:tc>
        <w:tc>
          <w:tcPr>
            <w:tcW w:w="5854"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Please answer this third question. We want to hear how you plan on helping girls prepare for their outdoor adventure. </w:t>
            </w:r>
          </w:p>
        </w:tc>
      </w:tr>
      <w:tr w:rsidR="00692084" w:rsidRPr="00246748" w:rsidTr="00246748">
        <w:trPr>
          <w:trHeight w:val="6654"/>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Packing for the Outdoors</w:t>
            </w:r>
          </w:p>
        </w:tc>
        <w:tc>
          <w:tcPr>
            <w:tcW w:w="5305"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Packing for the Outdoors</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Duffel Bag, Sleeping Bag, Relay Race</w:t>
            </w:r>
          </w:p>
        </w:tc>
        <w:tc>
          <w:tcPr>
            <w:tcW w:w="5854"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When girls pack for the outdoors, it’s valuable to show them the size of bag to bring, kind of sleeping bag, and the proper clothes. You could share with girls the importance of checking the weather before a trip, and use that as a guide of what kind of clothes to bring. The girls could even do a relay race which would make it fun and interactive. Bring 2 brown bags filled with summer and winter clothes. Then the girls would break up into two lines. The host of the game would call out a scenario such as: “You are going camping, and it’s going to be…cold!”</w:t>
            </w:r>
            <w:r w:rsidRPr="00246748">
              <w:rPr>
                <w:rFonts w:ascii="Times New Roman" w:hAnsi="Times New Roman" w:cs="Times New Roman"/>
                <w:sz w:val="24"/>
                <w:szCs w:val="28"/>
                <w14:textOutline w14:w="0" w14:cap="flat" w14:cmpd="sng" w14:algn="ctr">
                  <w14:noFill/>
                  <w14:prstDash w14:val="solid"/>
                  <w14:round/>
                </w14:textOutline>
              </w:rPr>
              <w:t xml:space="preserve"> </w:t>
            </w:r>
            <w:r w:rsidRPr="00246748">
              <w:rPr>
                <w:rFonts w:ascii="Times New Roman" w:hAnsi="Times New Roman" w:cs="Times New Roman"/>
                <w:i/>
                <w:sz w:val="24"/>
                <w:szCs w:val="28"/>
                <w14:textOutline w14:w="0" w14:cap="flat" w14:cmpd="sng" w14:algn="ctr">
                  <w14:noFill/>
                  <w14:prstDash w14:val="solid"/>
                  <w14:round/>
                </w14:textOutline>
              </w:rPr>
              <w:t xml:space="preserve">After the scenario is announced, one girl from each team will quickly head down to the brown paper bags, and put on all the winter clothing items. This is just a fun way for girls to understand what to wear in different seasons. Another idea is showing girls how they could roll up each outfit into a gallon </w:t>
            </w:r>
            <w:proofErr w:type="spellStart"/>
            <w:r w:rsidRPr="00246748">
              <w:rPr>
                <w:rFonts w:ascii="Times New Roman" w:hAnsi="Times New Roman" w:cs="Times New Roman"/>
                <w:i/>
                <w:sz w:val="24"/>
                <w:szCs w:val="28"/>
                <w14:textOutline w14:w="0" w14:cap="flat" w14:cmpd="sng" w14:algn="ctr">
                  <w14:noFill/>
                  <w14:prstDash w14:val="solid"/>
                  <w14:round/>
                </w14:textOutline>
              </w:rPr>
              <w:t>ziplock</w:t>
            </w:r>
            <w:proofErr w:type="spellEnd"/>
            <w:r w:rsidRPr="00246748">
              <w:rPr>
                <w:rFonts w:ascii="Times New Roman" w:hAnsi="Times New Roman" w:cs="Times New Roman"/>
                <w:i/>
                <w:sz w:val="24"/>
                <w:szCs w:val="28"/>
                <w14:textOutline w14:w="0" w14:cap="flat" w14:cmpd="sng" w14:algn="ctr">
                  <w14:noFill/>
                  <w14:prstDash w14:val="solid"/>
                  <w14:round/>
                </w14:textOutline>
              </w:rPr>
              <w:t xml:space="preserve"> bag. This will keep their outfit together and dry as they head to the bathroom. Encourage parents to attend these planning meetings so they can hear these tips!</w:t>
            </w:r>
          </w:p>
        </w:tc>
      </w:tr>
      <w:tr w:rsidR="00692084" w:rsidRPr="00246748" w:rsidTr="00246748">
        <w:trPr>
          <w:cnfStyle w:val="000000100000" w:firstRow="0" w:lastRow="0" w:firstColumn="0" w:lastColumn="0" w:oddVBand="0" w:evenVBand="0" w:oddHBand="1" w:evenHBand="0" w:firstRowFirstColumn="0" w:firstRowLastColumn="0" w:lastRowFirstColumn="0" w:lastRowLastColumn="0"/>
          <w:trHeight w:val="2396"/>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lastRenderedPageBreak/>
              <w:t>Test your knowledge – Question #4</w:t>
            </w:r>
          </w:p>
        </w:tc>
        <w:tc>
          <w:tcPr>
            <w:tcW w:w="5305"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Test your Knowledge</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14:textOutline w14:w="0" w14:cap="flat" w14:cmpd="sng" w14:algn="ctr">
                  <w14:noFill/>
                  <w14:prstDash w14:val="solid"/>
                  <w14:round/>
                </w14:textOutline>
              </w:rPr>
            </w:pPr>
            <w:r w:rsidRPr="00246748">
              <w:rPr>
                <w:rFonts w:ascii="Times New Roman" w:hAnsi="Times New Roman" w:cs="Times New Roman"/>
                <w:b/>
                <w:sz w:val="24"/>
                <w:szCs w:val="28"/>
                <w14:textOutline w14:w="0" w14:cap="flat" w14:cmpd="sng" w14:algn="ctr">
                  <w14:noFill/>
                  <w14:prstDash w14:val="solid"/>
                  <w14:round/>
                </w14:textOutline>
              </w:rPr>
              <w:t>True or False</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When you are going on a camping trip with your girls, you should have all the girls bring their items to the meeting so you can pack their bags for them. </w:t>
            </w:r>
          </w:p>
        </w:tc>
        <w:tc>
          <w:tcPr>
            <w:tcW w:w="5854"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Here is another question to test your knowledge! Go ahead and answer this true or false question. </w:t>
            </w:r>
          </w:p>
        </w:tc>
      </w:tr>
      <w:tr w:rsidR="00692084" w:rsidRPr="00246748" w:rsidTr="00246748">
        <w:trPr>
          <w:trHeight w:val="6874"/>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Safety in the Outdoors</w:t>
            </w:r>
          </w:p>
        </w:tc>
        <w:tc>
          <w:tcPr>
            <w:tcW w:w="5305"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Safety in the Outdoors</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Display pictures of:</w:t>
            </w:r>
          </w:p>
          <w:p w:rsidR="00692084" w:rsidRPr="00246748" w:rsidRDefault="00692084" w:rsidP="005B364A">
            <w:pPr>
              <w:pStyle w:val="ListParagraph"/>
              <w:numPr>
                <w:ilvl w:val="0"/>
                <w:numId w:val="9"/>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Fire</w:t>
            </w:r>
          </w:p>
          <w:p w:rsidR="00692084" w:rsidRPr="00246748" w:rsidRDefault="00692084" w:rsidP="005B364A">
            <w:pPr>
              <w:pStyle w:val="ListParagraph"/>
              <w:numPr>
                <w:ilvl w:val="0"/>
                <w:numId w:val="9"/>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Buddy System</w:t>
            </w:r>
          </w:p>
          <w:p w:rsidR="00692084" w:rsidRPr="00246748" w:rsidRDefault="00692084" w:rsidP="005B364A">
            <w:pPr>
              <w:pStyle w:val="ListParagraph"/>
              <w:numPr>
                <w:ilvl w:val="0"/>
                <w:numId w:val="9"/>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Tent</w:t>
            </w:r>
          </w:p>
          <w:p w:rsidR="00692084" w:rsidRPr="00246748" w:rsidRDefault="00692084" w:rsidP="005B364A">
            <w:pPr>
              <w:pStyle w:val="ListParagraph"/>
              <w:numPr>
                <w:ilvl w:val="0"/>
                <w:numId w:val="9"/>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Flashlight</w:t>
            </w:r>
          </w:p>
        </w:tc>
        <w:tc>
          <w:tcPr>
            <w:tcW w:w="5854"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Safety is so important especially in the outdoors. It’s vital to share with girls, parents and any other volunteers camping some different safety rules including:</w:t>
            </w:r>
          </w:p>
          <w:p w:rsidR="00692084" w:rsidRPr="00246748" w:rsidRDefault="00692084" w:rsidP="00F26277">
            <w:pPr>
              <w:pStyle w:val="ListParagraph"/>
              <w:numPr>
                <w:ilvl w:val="0"/>
                <w:numId w:val="6"/>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When around the fire, tie back your hair, and secure any loose clothing. The fire circle always has an entrance and an exit to prevent any colliding while walking. If you are not cooking around the fire, stay seated. If you are a chef for a meal around the fire, in order to keep a stable balance, always keep one knee down on the ground. This will allow you to stay stable. </w:t>
            </w:r>
          </w:p>
          <w:p w:rsidR="00692084" w:rsidRPr="00246748" w:rsidRDefault="00692084" w:rsidP="00F26277">
            <w:pPr>
              <w:pStyle w:val="ListParagraph"/>
              <w:numPr>
                <w:ilvl w:val="0"/>
                <w:numId w:val="6"/>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Always have a buddy anytime you go anywhere. Stick with your buddy! Leaders could do quick, spontaneous “buddy checks” where the girls must locate their buddy that instant. </w:t>
            </w:r>
          </w:p>
          <w:p w:rsidR="00692084" w:rsidRPr="00246748" w:rsidRDefault="00692084" w:rsidP="00F26277">
            <w:pPr>
              <w:pStyle w:val="ListParagraph"/>
              <w:numPr>
                <w:ilvl w:val="0"/>
                <w:numId w:val="6"/>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While in the tent, there should be no food, or open flames. </w:t>
            </w:r>
          </w:p>
          <w:p w:rsidR="00246748" w:rsidRDefault="00692084" w:rsidP="00246748">
            <w:pPr>
              <w:pStyle w:val="ListParagraph"/>
              <w:numPr>
                <w:ilvl w:val="0"/>
                <w:numId w:val="6"/>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Use a flashlight when walking around at night, and look out for creatures. </w:t>
            </w:r>
            <w:r w:rsidR="00246748">
              <w:rPr>
                <w:rFonts w:ascii="Times New Roman" w:hAnsi="Times New Roman" w:cs="Times New Roman"/>
                <w:i/>
                <w:sz w:val="24"/>
                <w:szCs w:val="28"/>
                <w14:textOutline w14:w="0" w14:cap="flat" w14:cmpd="sng" w14:algn="ctr">
                  <w14:noFill/>
                  <w14:prstDash w14:val="solid"/>
                  <w14:round/>
                </w14:textOutline>
              </w:rPr>
              <w:t xml:space="preserve"> </w:t>
            </w:r>
          </w:p>
          <w:p w:rsidR="00692084" w:rsidRPr="00246748" w:rsidRDefault="00692084" w:rsidP="00246748">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lastRenderedPageBreak/>
              <w:t>These safety tips are simple, but will keep the entire group safe on your outdoor adventure.</w:t>
            </w:r>
            <w:r w:rsidRPr="00246748">
              <w:rPr>
                <w:rFonts w:ascii="Times New Roman" w:hAnsi="Times New Roman" w:cs="Times New Roman"/>
                <w:sz w:val="24"/>
                <w:szCs w:val="28"/>
                <w14:textOutline w14:w="0" w14:cap="flat" w14:cmpd="sng" w14:algn="ctr">
                  <w14:noFill/>
                  <w14:prstDash w14:val="solid"/>
                  <w14:round/>
                </w14:textOutline>
              </w:rPr>
              <w:t xml:space="preserve"> </w:t>
            </w:r>
          </w:p>
        </w:tc>
      </w:tr>
      <w:tr w:rsidR="00692084" w:rsidRPr="00246748" w:rsidTr="00246748">
        <w:trPr>
          <w:cnfStyle w:val="000000100000" w:firstRow="0" w:lastRow="0" w:firstColumn="0" w:lastColumn="0" w:oddVBand="0" w:evenVBand="0" w:oddHBand="1" w:evenHBand="0" w:firstRowFirstColumn="0" w:firstRowLastColumn="0" w:lastRowFirstColumn="0" w:lastRowLastColumn="0"/>
          <w:trHeight w:val="4367"/>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lastRenderedPageBreak/>
              <w:t>Test Your Knowledge- Question #5</w:t>
            </w:r>
          </w:p>
        </w:tc>
        <w:tc>
          <w:tcPr>
            <w:tcW w:w="5305" w:type="dxa"/>
          </w:tcPr>
          <w:p w:rsidR="00692084" w:rsidRPr="00246748" w:rsidRDefault="00692084" w:rsidP="005B36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Test your knowledge</w:t>
            </w:r>
          </w:p>
          <w:p w:rsidR="00692084" w:rsidRPr="00246748" w:rsidRDefault="00692084" w:rsidP="005B36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Multiple Choice:</w:t>
            </w:r>
          </w:p>
          <w:p w:rsidR="00692084" w:rsidRPr="00246748" w:rsidRDefault="00692084" w:rsidP="005B36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Which of these safety tips is accurate?</w:t>
            </w:r>
          </w:p>
          <w:p w:rsidR="00692084" w:rsidRPr="00246748" w:rsidRDefault="00692084" w:rsidP="005B364A">
            <w:pPr>
              <w:numPr>
                <w:ilvl w:val="0"/>
                <w:numId w:val="8"/>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When camping with your girls, it is okay for them to walk around at night on their own. </w:t>
            </w:r>
          </w:p>
          <w:p w:rsidR="00692084" w:rsidRPr="00246748" w:rsidRDefault="00692084" w:rsidP="005B364A">
            <w:pPr>
              <w:numPr>
                <w:ilvl w:val="0"/>
                <w:numId w:val="8"/>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It is perfectly fine to bring a snack or drink back to your tent. </w:t>
            </w:r>
          </w:p>
          <w:p w:rsidR="00692084" w:rsidRPr="00246748" w:rsidRDefault="00692084" w:rsidP="00F26277">
            <w:pPr>
              <w:numPr>
                <w:ilvl w:val="0"/>
                <w:numId w:val="8"/>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While around the camp fire, establish an entrance and exit.</w:t>
            </w:r>
          </w:p>
        </w:tc>
        <w:tc>
          <w:tcPr>
            <w:tcW w:w="5854" w:type="dxa"/>
          </w:tcPr>
          <w:p w:rsidR="00692084" w:rsidRPr="00246748" w:rsidRDefault="00692084" w:rsidP="005B36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Multiple Choice:</w:t>
            </w:r>
          </w:p>
          <w:p w:rsidR="00692084" w:rsidRPr="00246748" w:rsidRDefault="00692084" w:rsidP="005B36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Which of these safety tips is accurate?</w:t>
            </w:r>
          </w:p>
          <w:p w:rsidR="00692084" w:rsidRPr="00246748" w:rsidRDefault="00692084" w:rsidP="005B364A">
            <w:pPr>
              <w:numPr>
                <w:ilvl w:val="0"/>
                <w:numId w:val="7"/>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When camping with your girls, it is okay for them to walk around at night on their own. </w:t>
            </w:r>
          </w:p>
          <w:p w:rsidR="00692084" w:rsidRPr="00246748" w:rsidRDefault="00692084" w:rsidP="005B364A">
            <w:pPr>
              <w:numPr>
                <w:ilvl w:val="0"/>
                <w:numId w:val="7"/>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It is perfectly fine to bring a snack or drink back to your tent. </w:t>
            </w:r>
          </w:p>
          <w:p w:rsidR="00692084" w:rsidRPr="00246748" w:rsidRDefault="00692084" w:rsidP="005B364A">
            <w:pPr>
              <w:numPr>
                <w:ilvl w:val="0"/>
                <w:numId w:val="7"/>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While around the camp fire, establish an entrance and exit. </w:t>
            </w:r>
          </w:p>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p>
        </w:tc>
      </w:tr>
      <w:tr w:rsidR="00692084" w:rsidRPr="00246748" w:rsidTr="00246748">
        <w:trPr>
          <w:trHeight w:val="3989"/>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Cooking in the outdoors</w:t>
            </w:r>
          </w:p>
        </w:tc>
        <w:tc>
          <w:tcPr>
            <w:tcW w:w="5305" w:type="dxa"/>
          </w:tcPr>
          <w:p w:rsidR="00692084" w:rsidRPr="00246748" w:rsidRDefault="00246748"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Display pictures of fun recipes to make.</w:t>
            </w:r>
          </w:p>
        </w:tc>
        <w:tc>
          <w:tcPr>
            <w:tcW w:w="5854"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Cooking in the outdoors can be fun, and memorable. When cooking though, think of simple meals to make with girls. For breakfast, break the troop into small groups, and each group can prepare a part of the meal. A simple fruit salad or fruit kabobs with a breakfast sandwich or even breakfast burritos. This way, the girls can add what they want on their sandwich or burrito. Check out </w:t>
            </w:r>
            <w:proofErr w:type="spellStart"/>
            <w:r w:rsidRPr="00246748">
              <w:rPr>
                <w:rFonts w:ascii="Times New Roman" w:hAnsi="Times New Roman" w:cs="Times New Roman"/>
                <w:i/>
                <w:sz w:val="24"/>
                <w:szCs w:val="28"/>
                <w14:textOutline w14:w="0" w14:cap="flat" w14:cmpd="sng" w14:algn="ctr">
                  <w14:noFill/>
                  <w14:prstDash w14:val="solid"/>
                  <w14:round/>
                </w14:textOutline>
              </w:rPr>
              <w:t>pinterest</w:t>
            </w:r>
            <w:proofErr w:type="spellEnd"/>
            <w:r w:rsidRPr="00246748">
              <w:rPr>
                <w:rFonts w:ascii="Times New Roman" w:hAnsi="Times New Roman" w:cs="Times New Roman"/>
                <w:i/>
                <w:sz w:val="24"/>
                <w:szCs w:val="28"/>
                <w14:textOutline w14:w="0" w14:cap="flat" w14:cmpd="sng" w14:algn="ctr">
                  <w14:noFill/>
                  <w14:prstDash w14:val="solid"/>
                  <w14:round/>
                </w14:textOutline>
              </w:rPr>
              <w:t xml:space="preserve"> for some simple, no fuss recipes! Show the options to the girls, and have them vote. You will be able to guide them towards those easy options. Another tip…always have a back-up non-cook meal. (Trust me!)</w:t>
            </w:r>
          </w:p>
        </w:tc>
      </w:tr>
      <w:tr w:rsidR="00692084" w:rsidRPr="00246748" w:rsidTr="00246748">
        <w:trPr>
          <w:cnfStyle w:val="000000100000" w:firstRow="0" w:lastRow="0" w:firstColumn="0" w:lastColumn="0" w:oddVBand="0" w:evenVBand="0" w:oddHBand="1" w:evenHBand="0" w:firstRowFirstColumn="0" w:firstRowLastColumn="0" w:lastRowFirstColumn="0" w:lastRowLastColumn="0"/>
          <w:trHeight w:val="1639"/>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lastRenderedPageBreak/>
              <w:t>Activities in the Outdoors</w:t>
            </w:r>
          </w:p>
        </w:tc>
        <w:tc>
          <w:tcPr>
            <w:tcW w:w="5305" w:type="dxa"/>
          </w:tcPr>
          <w:p w:rsidR="00692084" w:rsidRPr="00246748" w:rsidRDefault="00692084" w:rsidP="00F262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 xml:space="preserve">Picture of a Hike, Girls Singing Songs, Telling Stories, Games, and Picture of a Service Project. </w:t>
            </w:r>
          </w:p>
        </w:tc>
        <w:tc>
          <w:tcPr>
            <w:tcW w:w="5854" w:type="dxa"/>
          </w:tcPr>
          <w:p w:rsidR="00692084" w:rsidRPr="00246748" w:rsidRDefault="00692084" w:rsidP="00CC7A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While in the outdoors, the activities are endless. Take girls on a hike, sing songs, tell stories, play games, or complete a service project. Girls can get back to nature, and enjoy being with their sister girl scouts. </w:t>
            </w:r>
          </w:p>
        </w:tc>
      </w:tr>
      <w:tr w:rsidR="00692084" w:rsidRPr="00246748" w:rsidTr="00246748">
        <w:trPr>
          <w:trHeight w:val="3516"/>
        </w:trPr>
        <w:tc>
          <w:tcPr>
            <w:cnfStyle w:val="001000000000" w:firstRow="0" w:lastRow="0" w:firstColumn="1" w:lastColumn="0" w:oddVBand="0" w:evenVBand="0" w:oddHBand="0" w:evenHBand="0" w:firstRowFirstColumn="0" w:firstRowLastColumn="0" w:lastRowFirstColumn="0" w:lastRowLastColumn="0"/>
            <w:tcW w:w="1824" w:type="dxa"/>
          </w:tcPr>
          <w:p w:rsidR="00692084" w:rsidRPr="00246748" w:rsidRDefault="00692084" w:rsidP="00F26277">
            <w:pPr>
              <w:jc w:val="center"/>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Post Assessment</w:t>
            </w:r>
          </w:p>
        </w:tc>
        <w:tc>
          <w:tcPr>
            <w:tcW w:w="5305"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u w:val="single"/>
                <w14:textOutline w14:w="0" w14:cap="flat" w14:cmpd="sng" w14:algn="ctr">
                  <w14:noFill/>
                  <w14:prstDash w14:val="solid"/>
                  <w14:round/>
                </w14:textOutline>
              </w:rPr>
            </w:pPr>
            <w:r w:rsidRPr="00246748">
              <w:rPr>
                <w:rFonts w:ascii="Times New Roman" w:hAnsi="Times New Roman" w:cs="Times New Roman"/>
                <w:b/>
                <w:sz w:val="24"/>
                <w:szCs w:val="28"/>
                <w:u w:val="single"/>
                <w14:textOutline w14:w="0" w14:cap="flat" w14:cmpd="sng" w14:algn="ctr">
                  <w14:noFill/>
                  <w14:prstDash w14:val="solid"/>
                  <w14:round/>
                </w14:textOutline>
              </w:rPr>
              <w:t>Post Assessment</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Show link to Survey Monkey.</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sz w:val="24"/>
                <w:szCs w:val="28"/>
                <w14:textOutline w14:w="0" w14:cap="flat" w14:cmpd="sng" w14:algn="ctr">
                  <w14:noFill/>
                  <w14:prstDash w14:val="solid"/>
                  <w14:round/>
                </w14:textOutline>
              </w:rPr>
              <w:t>https://www.surveymonkey.com/s/KB2D2PP</w:t>
            </w:r>
          </w:p>
        </w:tc>
        <w:tc>
          <w:tcPr>
            <w:tcW w:w="5854" w:type="dxa"/>
          </w:tcPr>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 xml:space="preserve">Thank you for completing this outdoor training. We hope you learned some new ideas and tips you can use when planning for your own outdoor experience. You are making a difference in the lives of these girls, and we appreciate your dedication to building girls of courage, confidence, and character! </w:t>
            </w:r>
          </w:p>
          <w:p w:rsidR="00692084" w:rsidRPr="00246748" w:rsidRDefault="00692084" w:rsidP="00F262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14:textOutline w14:w="0" w14:cap="flat" w14:cmpd="sng" w14:algn="ctr">
                  <w14:noFill/>
                  <w14:prstDash w14:val="solid"/>
                  <w14:round/>
                </w14:textOutline>
              </w:rPr>
            </w:pPr>
            <w:r w:rsidRPr="00246748">
              <w:rPr>
                <w:rFonts w:ascii="Times New Roman" w:hAnsi="Times New Roman" w:cs="Times New Roman"/>
                <w:i/>
                <w:sz w:val="24"/>
                <w:szCs w:val="28"/>
                <w14:textOutline w14:w="0" w14:cap="flat" w14:cmpd="sng" w14:algn="ctr">
                  <w14:noFill/>
                  <w14:prstDash w14:val="solid"/>
                  <w14:round/>
                </w14:textOutline>
              </w:rPr>
              <w:t>Please take a few minutes to complete our post assessment. This will give us an idea if you feel more confident in this area.</w:t>
            </w:r>
            <w:r w:rsidRPr="00246748">
              <w:rPr>
                <w:rFonts w:ascii="Times New Roman" w:hAnsi="Times New Roman" w:cs="Times New Roman"/>
                <w:sz w:val="24"/>
                <w:szCs w:val="28"/>
                <w14:textOutline w14:w="0" w14:cap="flat" w14:cmpd="sng" w14:algn="ctr">
                  <w14:noFill/>
                  <w14:prstDash w14:val="solid"/>
                  <w14:round/>
                </w14:textOutline>
              </w:rPr>
              <w:t xml:space="preserve">  </w:t>
            </w:r>
          </w:p>
        </w:tc>
      </w:tr>
    </w:tbl>
    <w:p w:rsidR="00246748" w:rsidRPr="005B364A" w:rsidRDefault="00F26277" w:rsidP="005B364A">
      <w:pPr>
        <w:ind w:left="-810" w:firstLine="90"/>
        <w:jc w:val="center"/>
        <w:rPr>
          <w:rFonts w:ascii="Impact" w:hAnsi="Impact" w:cs="Times New Roman"/>
          <w:color w:val="5B9BD5"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8"/>
          <w:szCs w:val="28"/>
          <w14:textOutline w14:w="0" w14:cap="flat" w14:cmpd="sng" w14:algn="ctr">
            <w14:noFill/>
            <w14:prstDash w14:val="solid"/>
            <w14:round/>
          </w14:textOutline>
        </w:rPr>
        <w:lastRenderedPageBreak/>
        <w:br/>
      </w:r>
    </w:p>
    <w:sectPr w:rsidR="00246748" w:rsidRPr="005B364A" w:rsidSect="0056177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71" w:rsidRDefault="00F37771" w:rsidP="001D62B5">
      <w:pPr>
        <w:spacing w:before="0" w:after="0" w:line="240" w:lineRule="auto"/>
      </w:pPr>
      <w:r>
        <w:separator/>
      </w:r>
    </w:p>
  </w:endnote>
  <w:endnote w:type="continuationSeparator" w:id="0">
    <w:p w:rsidR="00F37771" w:rsidRDefault="00F37771" w:rsidP="001D6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71" w:rsidRDefault="00F37771" w:rsidP="001D62B5">
      <w:pPr>
        <w:spacing w:before="0" w:after="0" w:line="240" w:lineRule="auto"/>
      </w:pPr>
      <w:r>
        <w:separator/>
      </w:r>
    </w:p>
  </w:footnote>
  <w:footnote w:type="continuationSeparator" w:id="0">
    <w:p w:rsidR="00F37771" w:rsidRDefault="00F37771" w:rsidP="001D62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69" w:rsidRPr="006C712B" w:rsidRDefault="008B0969">
    <w:pPr>
      <w:pStyle w:val="Header"/>
      <w:rPr>
        <w:rFonts w:ascii="Times New Roman" w:hAnsi="Times New Roman" w:cs="Times New Roman"/>
      </w:rPr>
    </w:pPr>
    <w:r>
      <w:rPr>
        <w:rFonts w:ascii="Times New Roman" w:hAnsi="Times New Roman" w:cs="Times New Roman"/>
      </w:rPr>
      <w:t>INSTRUCTIONAL DESIGN PROJECT</w:t>
    </w:r>
  </w:p>
  <w:p w:rsidR="008B0969" w:rsidRPr="006C712B" w:rsidRDefault="008B096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4187F"/>
    <w:multiLevelType w:val="hybridMultilevel"/>
    <w:tmpl w:val="1D50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F4C2D"/>
    <w:multiLevelType w:val="hybridMultilevel"/>
    <w:tmpl w:val="75A2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61F49"/>
    <w:multiLevelType w:val="hybridMultilevel"/>
    <w:tmpl w:val="799A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81697"/>
    <w:multiLevelType w:val="hybridMultilevel"/>
    <w:tmpl w:val="44E4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9461E"/>
    <w:multiLevelType w:val="hybridMultilevel"/>
    <w:tmpl w:val="197049BA"/>
    <w:lvl w:ilvl="0" w:tplc="52AAA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8063B2"/>
    <w:multiLevelType w:val="hybridMultilevel"/>
    <w:tmpl w:val="70285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633E4F"/>
    <w:multiLevelType w:val="hybridMultilevel"/>
    <w:tmpl w:val="53F44986"/>
    <w:lvl w:ilvl="0" w:tplc="2BDE4D68">
      <w:start w:val="1"/>
      <w:numFmt w:val="upperLetter"/>
      <w:lvlText w:val="%1."/>
      <w:lvlJc w:val="left"/>
      <w:pPr>
        <w:tabs>
          <w:tab w:val="num" w:pos="720"/>
        </w:tabs>
        <w:ind w:left="720" w:hanging="360"/>
      </w:pPr>
    </w:lvl>
    <w:lvl w:ilvl="1" w:tplc="E31A07B0" w:tentative="1">
      <w:start w:val="1"/>
      <w:numFmt w:val="upperLetter"/>
      <w:lvlText w:val="%2."/>
      <w:lvlJc w:val="left"/>
      <w:pPr>
        <w:tabs>
          <w:tab w:val="num" w:pos="1440"/>
        </w:tabs>
        <w:ind w:left="1440" w:hanging="360"/>
      </w:pPr>
    </w:lvl>
    <w:lvl w:ilvl="2" w:tplc="608A2310" w:tentative="1">
      <w:start w:val="1"/>
      <w:numFmt w:val="upperLetter"/>
      <w:lvlText w:val="%3."/>
      <w:lvlJc w:val="left"/>
      <w:pPr>
        <w:tabs>
          <w:tab w:val="num" w:pos="2160"/>
        </w:tabs>
        <w:ind w:left="2160" w:hanging="360"/>
      </w:pPr>
    </w:lvl>
    <w:lvl w:ilvl="3" w:tplc="A682370A" w:tentative="1">
      <w:start w:val="1"/>
      <w:numFmt w:val="upperLetter"/>
      <w:lvlText w:val="%4."/>
      <w:lvlJc w:val="left"/>
      <w:pPr>
        <w:tabs>
          <w:tab w:val="num" w:pos="2880"/>
        </w:tabs>
        <w:ind w:left="2880" w:hanging="360"/>
      </w:pPr>
    </w:lvl>
    <w:lvl w:ilvl="4" w:tplc="D3FE69CE" w:tentative="1">
      <w:start w:val="1"/>
      <w:numFmt w:val="upperLetter"/>
      <w:lvlText w:val="%5."/>
      <w:lvlJc w:val="left"/>
      <w:pPr>
        <w:tabs>
          <w:tab w:val="num" w:pos="3600"/>
        </w:tabs>
        <w:ind w:left="3600" w:hanging="360"/>
      </w:pPr>
    </w:lvl>
    <w:lvl w:ilvl="5" w:tplc="A51804DC" w:tentative="1">
      <w:start w:val="1"/>
      <w:numFmt w:val="upperLetter"/>
      <w:lvlText w:val="%6."/>
      <w:lvlJc w:val="left"/>
      <w:pPr>
        <w:tabs>
          <w:tab w:val="num" w:pos="4320"/>
        </w:tabs>
        <w:ind w:left="4320" w:hanging="360"/>
      </w:pPr>
    </w:lvl>
    <w:lvl w:ilvl="6" w:tplc="A678E0E6" w:tentative="1">
      <w:start w:val="1"/>
      <w:numFmt w:val="upperLetter"/>
      <w:lvlText w:val="%7."/>
      <w:lvlJc w:val="left"/>
      <w:pPr>
        <w:tabs>
          <w:tab w:val="num" w:pos="5040"/>
        </w:tabs>
        <w:ind w:left="5040" w:hanging="360"/>
      </w:pPr>
    </w:lvl>
    <w:lvl w:ilvl="7" w:tplc="9A6A4A18" w:tentative="1">
      <w:start w:val="1"/>
      <w:numFmt w:val="upperLetter"/>
      <w:lvlText w:val="%8."/>
      <w:lvlJc w:val="left"/>
      <w:pPr>
        <w:tabs>
          <w:tab w:val="num" w:pos="5760"/>
        </w:tabs>
        <w:ind w:left="5760" w:hanging="360"/>
      </w:pPr>
    </w:lvl>
    <w:lvl w:ilvl="8" w:tplc="EE586574" w:tentative="1">
      <w:start w:val="1"/>
      <w:numFmt w:val="upperLetter"/>
      <w:lvlText w:val="%9."/>
      <w:lvlJc w:val="left"/>
      <w:pPr>
        <w:tabs>
          <w:tab w:val="num" w:pos="6480"/>
        </w:tabs>
        <w:ind w:left="6480" w:hanging="360"/>
      </w:pPr>
    </w:lvl>
  </w:abstractNum>
  <w:abstractNum w:abstractNumId="7">
    <w:nsid w:val="72CE225E"/>
    <w:multiLevelType w:val="hybridMultilevel"/>
    <w:tmpl w:val="31EC7B24"/>
    <w:lvl w:ilvl="0" w:tplc="A1FCC9F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D1292"/>
    <w:multiLevelType w:val="hybridMultilevel"/>
    <w:tmpl w:val="31EC7B24"/>
    <w:lvl w:ilvl="0" w:tplc="A1FCC9F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FB5E50"/>
    <w:multiLevelType w:val="hybridMultilevel"/>
    <w:tmpl w:val="ED5EDAA8"/>
    <w:lvl w:ilvl="0" w:tplc="EA1822DE">
      <w:start w:val="1"/>
      <w:numFmt w:val="upperLetter"/>
      <w:lvlText w:val="%1."/>
      <w:lvlJc w:val="left"/>
      <w:pPr>
        <w:tabs>
          <w:tab w:val="num" w:pos="720"/>
        </w:tabs>
        <w:ind w:left="720" w:hanging="360"/>
      </w:pPr>
    </w:lvl>
    <w:lvl w:ilvl="1" w:tplc="26B66656" w:tentative="1">
      <w:start w:val="1"/>
      <w:numFmt w:val="upperLetter"/>
      <w:lvlText w:val="%2."/>
      <w:lvlJc w:val="left"/>
      <w:pPr>
        <w:tabs>
          <w:tab w:val="num" w:pos="1440"/>
        </w:tabs>
        <w:ind w:left="1440" w:hanging="360"/>
      </w:pPr>
    </w:lvl>
    <w:lvl w:ilvl="2" w:tplc="78EC7C0A" w:tentative="1">
      <w:start w:val="1"/>
      <w:numFmt w:val="upperLetter"/>
      <w:lvlText w:val="%3."/>
      <w:lvlJc w:val="left"/>
      <w:pPr>
        <w:tabs>
          <w:tab w:val="num" w:pos="2160"/>
        </w:tabs>
        <w:ind w:left="2160" w:hanging="360"/>
      </w:pPr>
    </w:lvl>
    <w:lvl w:ilvl="3" w:tplc="1EFCF85C" w:tentative="1">
      <w:start w:val="1"/>
      <w:numFmt w:val="upperLetter"/>
      <w:lvlText w:val="%4."/>
      <w:lvlJc w:val="left"/>
      <w:pPr>
        <w:tabs>
          <w:tab w:val="num" w:pos="2880"/>
        </w:tabs>
        <w:ind w:left="2880" w:hanging="360"/>
      </w:pPr>
    </w:lvl>
    <w:lvl w:ilvl="4" w:tplc="907C76B6" w:tentative="1">
      <w:start w:val="1"/>
      <w:numFmt w:val="upperLetter"/>
      <w:lvlText w:val="%5."/>
      <w:lvlJc w:val="left"/>
      <w:pPr>
        <w:tabs>
          <w:tab w:val="num" w:pos="3600"/>
        </w:tabs>
        <w:ind w:left="3600" w:hanging="360"/>
      </w:pPr>
    </w:lvl>
    <w:lvl w:ilvl="5" w:tplc="914A438C" w:tentative="1">
      <w:start w:val="1"/>
      <w:numFmt w:val="upperLetter"/>
      <w:lvlText w:val="%6."/>
      <w:lvlJc w:val="left"/>
      <w:pPr>
        <w:tabs>
          <w:tab w:val="num" w:pos="4320"/>
        </w:tabs>
        <w:ind w:left="4320" w:hanging="360"/>
      </w:pPr>
    </w:lvl>
    <w:lvl w:ilvl="6" w:tplc="9E5CBCC0" w:tentative="1">
      <w:start w:val="1"/>
      <w:numFmt w:val="upperLetter"/>
      <w:lvlText w:val="%7."/>
      <w:lvlJc w:val="left"/>
      <w:pPr>
        <w:tabs>
          <w:tab w:val="num" w:pos="5040"/>
        </w:tabs>
        <w:ind w:left="5040" w:hanging="360"/>
      </w:pPr>
    </w:lvl>
    <w:lvl w:ilvl="7" w:tplc="88D4BC5E" w:tentative="1">
      <w:start w:val="1"/>
      <w:numFmt w:val="upperLetter"/>
      <w:lvlText w:val="%8."/>
      <w:lvlJc w:val="left"/>
      <w:pPr>
        <w:tabs>
          <w:tab w:val="num" w:pos="5760"/>
        </w:tabs>
        <w:ind w:left="5760" w:hanging="360"/>
      </w:pPr>
    </w:lvl>
    <w:lvl w:ilvl="8" w:tplc="DB866616" w:tentative="1">
      <w:start w:val="1"/>
      <w:numFmt w:val="upperLetter"/>
      <w:lvlText w:val="%9."/>
      <w:lvlJc w:val="left"/>
      <w:pPr>
        <w:tabs>
          <w:tab w:val="num" w:pos="6480"/>
        </w:tabs>
        <w:ind w:left="6480" w:hanging="360"/>
      </w:pPr>
    </w:lvl>
  </w:abstractNum>
  <w:num w:numId="1">
    <w:abstractNumId w:val="3"/>
  </w:num>
  <w:num w:numId="2">
    <w:abstractNumId w:val="7"/>
  </w:num>
  <w:num w:numId="3">
    <w:abstractNumId w:val="8"/>
  </w:num>
  <w:num w:numId="4">
    <w:abstractNumId w:val="5"/>
  </w:num>
  <w:num w:numId="5">
    <w:abstractNumId w:val="0"/>
  </w:num>
  <w:num w:numId="6">
    <w:abstractNumId w:val="1"/>
  </w:num>
  <w:num w:numId="7">
    <w:abstractNumId w:val="6"/>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B5"/>
    <w:rsid w:val="000858E1"/>
    <w:rsid w:val="00092103"/>
    <w:rsid w:val="000C08AE"/>
    <w:rsid w:val="0015034D"/>
    <w:rsid w:val="001A24B7"/>
    <w:rsid w:val="001D62B5"/>
    <w:rsid w:val="001D65C2"/>
    <w:rsid w:val="0020114A"/>
    <w:rsid w:val="00246748"/>
    <w:rsid w:val="00361723"/>
    <w:rsid w:val="00373CB8"/>
    <w:rsid w:val="00396645"/>
    <w:rsid w:val="003F3CD5"/>
    <w:rsid w:val="00414A90"/>
    <w:rsid w:val="00464D43"/>
    <w:rsid w:val="004E0600"/>
    <w:rsid w:val="005164B4"/>
    <w:rsid w:val="00534ABB"/>
    <w:rsid w:val="00561776"/>
    <w:rsid w:val="005B364A"/>
    <w:rsid w:val="0065315B"/>
    <w:rsid w:val="00664652"/>
    <w:rsid w:val="00691117"/>
    <w:rsid w:val="00692084"/>
    <w:rsid w:val="006C4EA5"/>
    <w:rsid w:val="006C712B"/>
    <w:rsid w:val="00750BE2"/>
    <w:rsid w:val="008544CA"/>
    <w:rsid w:val="008B0969"/>
    <w:rsid w:val="008E5897"/>
    <w:rsid w:val="009745CA"/>
    <w:rsid w:val="00A3576C"/>
    <w:rsid w:val="00A448F2"/>
    <w:rsid w:val="00A97D15"/>
    <w:rsid w:val="00B422F8"/>
    <w:rsid w:val="00BF53FF"/>
    <w:rsid w:val="00C24D35"/>
    <w:rsid w:val="00CB03FD"/>
    <w:rsid w:val="00CC7AD6"/>
    <w:rsid w:val="00D06BDC"/>
    <w:rsid w:val="00D12351"/>
    <w:rsid w:val="00D65758"/>
    <w:rsid w:val="00DD3C7B"/>
    <w:rsid w:val="00E12B73"/>
    <w:rsid w:val="00E2679A"/>
    <w:rsid w:val="00EE08CD"/>
    <w:rsid w:val="00F26277"/>
    <w:rsid w:val="00F37771"/>
    <w:rsid w:val="00FF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373EB-ACE0-4E89-B8BE-5B1673B2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2B5"/>
    <w:pPr>
      <w:spacing w:before="100" w:after="200" w:line="276" w:lineRule="auto"/>
    </w:pPr>
    <w:rPr>
      <w:rFonts w:eastAsiaTheme="minorEastAs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62B5"/>
    <w:rPr>
      <w:rFonts w:eastAsiaTheme="minorEastAsia"/>
      <w:sz w:val="20"/>
      <w:szCs w:val="20"/>
    </w:rPr>
  </w:style>
  <w:style w:type="paragraph" w:styleId="Footer">
    <w:name w:val="footer"/>
    <w:basedOn w:val="Normal"/>
    <w:link w:val="FooterChar"/>
    <w:uiPriority w:val="99"/>
    <w:unhideWhenUsed/>
    <w:rsid w:val="001D6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62B5"/>
    <w:rPr>
      <w:rFonts w:eastAsiaTheme="minorEastAsia"/>
      <w:sz w:val="20"/>
      <w:szCs w:val="20"/>
    </w:rPr>
  </w:style>
  <w:style w:type="paragraph" w:styleId="BalloonText">
    <w:name w:val="Balloon Text"/>
    <w:basedOn w:val="Normal"/>
    <w:link w:val="BalloonTextChar"/>
    <w:uiPriority w:val="99"/>
    <w:semiHidden/>
    <w:unhideWhenUsed/>
    <w:rsid w:val="001A24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B7"/>
    <w:rPr>
      <w:rFonts w:ascii="Segoe UI" w:eastAsiaTheme="minorEastAsia" w:hAnsi="Segoe UI" w:cs="Segoe UI"/>
      <w:sz w:val="18"/>
      <w:szCs w:val="18"/>
    </w:rPr>
  </w:style>
  <w:style w:type="table" w:styleId="TableGrid">
    <w:name w:val="Table Grid"/>
    <w:basedOn w:val="TableNormal"/>
    <w:uiPriority w:val="39"/>
    <w:rsid w:val="00561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4-Accent6">
    <w:name w:val="List Table 4 Accent 6"/>
    <w:basedOn w:val="TableNormal"/>
    <w:uiPriority w:val="49"/>
    <w:rsid w:val="0056177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56177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A4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32962">
      <w:bodyDiv w:val="1"/>
      <w:marLeft w:val="0"/>
      <w:marRight w:val="0"/>
      <w:marTop w:val="0"/>
      <w:marBottom w:val="0"/>
      <w:divBdr>
        <w:top w:val="none" w:sz="0" w:space="0" w:color="auto"/>
        <w:left w:val="none" w:sz="0" w:space="0" w:color="auto"/>
        <w:bottom w:val="none" w:sz="0" w:space="0" w:color="auto"/>
        <w:right w:val="none" w:sz="0" w:space="0" w:color="auto"/>
      </w:divBdr>
      <w:divsChild>
        <w:div w:id="116266043">
          <w:marLeft w:val="806"/>
          <w:marRight w:val="0"/>
          <w:marTop w:val="320"/>
          <w:marBottom w:val="0"/>
          <w:divBdr>
            <w:top w:val="none" w:sz="0" w:space="0" w:color="auto"/>
            <w:left w:val="none" w:sz="0" w:space="0" w:color="auto"/>
            <w:bottom w:val="none" w:sz="0" w:space="0" w:color="auto"/>
            <w:right w:val="none" w:sz="0" w:space="0" w:color="auto"/>
          </w:divBdr>
        </w:div>
        <w:div w:id="1216813198">
          <w:marLeft w:val="806"/>
          <w:marRight w:val="0"/>
          <w:marTop w:val="320"/>
          <w:marBottom w:val="0"/>
          <w:divBdr>
            <w:top w:val="none" w:sz="0" w:space="0" w:color="auto"/>
            <w:left w:val="none" w:sz="0" w:space="0" w:color="auto"/>
            <w:bottom w:val="none" w:sz="0" w:space="0" w:color="auto"/>
            <w:right w:val="none" w:sz="0" w:space="0" w:color="auto"/>
          </w:divBdr>
        </w:div>
        <w:div w:id="1466389334">
          <w:marLeft w:val="806"/>
          <w:marRight w:val="0"/>
          <w:marTop w:val="320"/>
          <w:marBottom w:val="0"/>
          <w:divBdr>
            <w:top w:val="none" w:sz="0" w:space="0" w:color="auto"/>
            <w:left w:val="none" w:sz="0" w:space="0" w:color="auto"/>
            <w:bottom w:val="none" w:sz="0" w:space="0" w:color="auto"/>
            <w:right w:val="none" w:sz="0" w:space="0" w:color="auto"/>
          </w:divBdr>
        </w:div>
      </w:divsChild>
    </w:div>
    <w:div w:id="736051394">
      <w:bodyDiv w:val="1"/>
      <w:marLeft w:val="0"/>
      <w:marRight w:val="0"/>
      <w:marTop w:val="0"/>
      <w:marBottom w:val="0"/>
      <w:divBdr>
        <w:top w:val="none" w:sz="0" w:space="0" w:color="auto"/>
        <w:left w:val="none" w:sz="0" w:space="0" w:color="auto"/>
        <w:bottom w:val="none" w:sz="0" w:space="0" w:color="auto"/>
        <w:right w:val="none" w:sz="0" w:space="0" w:color="auto"/>
      </w:divBdr>
    </w:div>
    <w:div w:id="2134059622">
      <w:bodyDiv w:val="1"/>
      <w:marLeft w:val="0"/>
      <w:marRight w:val="0"/>
      <w:marTop w:val="0"/>
      <w:marBottom w:val="0"/>
      <w:divBdr>
        <w:top w:val="none" w:sz="0" w:space="0" w:color="auto"/>
        <w:left w:val="none" w:sz="0" w:space="0" w:color="auto"/>
        <w:bottom w:val="none" w:sz="0" w:space="0" w:color="auto"/>
        <w:right w:val="none" w:sz="0" w:space="0" w:color="auto"/>
      </w:divBdr>
      <w:divsChild>
        <w:div w:id="890266176">
          <w:marLeft w:val="806"/>
          <w:marRight w:val="0"/>
          <w:marTop w:val="320"/>
          <w:marBottom w:val="0"/>
          <w:divBdr>
            <w:top w:val="none" w:sz="0" w:space="0" w:color="auto"/>
            <w:left w:val="none" w:sz="0" w:space="0" w:color="auto"/>
            <w:bottom w:val="none" w:sz="0" w:space="0" w:color="auto"/>
            <w:right w:val="none" w:sz="0" w:space="0" w:color="auto"/>
          </w:divBdr>
        </w:div>
        <w:div w:id="891624406">
          <w:marLeft w:val="806"/>
          <w:marRight w:val="0"/>
          <w:marTop w:val="320"/>
          <w:marBottom w:val="0"/>
          <w:divBdr>
            <w:top w:val="none" w:sz="0" w:space="0" w:color="auto"/>
            <w:left w:val="none" w:sz="0" w:space="0" w:color="auto"/>
            <w:bottom w:val="none" w:sz="0" w:space="0" w:color="auto"/>
            <w:right w:val="none" w:sz="0" w:space="0" w:color="auto"/>
          </w:divBdr>
        </w:div>
        <w:div w:id="1742865899">
          <w:marLeft w:val="806"/>
          <w:marRight w:val="0"/>
          <w:marTop w:val="3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C77F8D-D2F5-4202-BB1B-2508CC248983}" type="doc">
      <dgm:prSet loTypeId="urn:microsoft.com/office/officeart/2005/8/layout/chevron2" loCatId="list" qsTypeId="urn:microsoft.com/office/officeart/2005/8/quickstyle/3d1" qsCatId="3D" csTypeId="urn:microsoft.com/office/officeart/2005/8/colors/colorful5" csCatId="colorful" phldr="1"/>
      <dgm:spPr/>
      <dgm:t>
        <a:bodyPr/>
        <a:lstStyle/>
        <a:p>
          <a:endParaRPr lang="en-US"/>
        </a:p>
      </dgm:t>
    </dgm:pt>
    <dgm:pt modelId="{1ABC9885-FB90-425D-9EE7-E3FE37665A87}">
      <dgm:prSet phldrT="[Text]"/>
      <dgm:spPr/>
      <dgm:t>
        <a:bodyPr/>
        <a:lstStyle/>
        <a:p>
          <a:r>
            <a:rPr lang="en-US"/>
            <a:t>Analysis</a:t>
          </a:r>
        </a:p>
      </dgm:t>
    </dgm:pt>
    <dgm:pt modelId="{ACF99E79-A508-460E-81B6-99E5E0F6E5B2}" type="parTrans" cxnId="{D3A16DDE-5F34-4671-86F6-5CC33F5EC15F}">
      <dgm:prSet/>
      <dgm:spPr/>
      <dgm:t>
        <a:bodyPr/>
        <a:lstStyle/>
        <a:p>
          <a:endParaRPr lang="en-US"/>
        </a:p>
      </dgm:t>
    </dgm:pt>
    <dgm:pt modelId="{8254F5AA-FA00-402A-957A-81F2F259A32E}" type="sibTrans" cxnId="{D3A16DDE-5F34-4671-86F6-5CC33F5EC15F}">
      <dgm:prSet/>
      <dgm:spPr/>
      <dgm:t>
        <a:bodyPr/>
        <a:lstStyle/>
        <a:p>
          <a:endParaRPr lang="en-US"/>
        </a:p>
      </dgm:t>
    </dgm:pt>
    <dgm:pt modelId="{5C2BE270-1FB5-4CF1-97C2-587A812AFD28}">
      <dgm:prSet phldrT="[Text]"/>
      <dgm:spPr/>
      <dgm:t>
        <a:bodyPr/>
        <a:lstStyle/>
        <a:p>
          <a:r>
            <a:rPr lang="en-US"/>
            <a:t>Design &amp; Development</a:t>
          </a:r>
        </a:p>
      </dgm:t>
    </dgm:pt>
    <dgm:pt modelId="{12F50BCB-156D-4133-AFB5-5609B1342FDB}" type="parTrans" cxnId="{16571E9A-C072-465D-9621-0A307AA20A68}">
      <dgm:prSet/>
      <dgm:spPr/>
      <dgm:t>
        <a:bodyPr/>
        <a:lstStyle/>
        <a:p>
          <a:endParaRPr lang="en-US"/>
        </a:p>
      </dgm:t>
    </dgm:pt>
    <dgm:pt modelId="{C685DB99-2DB9-45A2-BCC9-43BCA14DEDF7}" type="sibTrans" cxnId="{16571E9A-C072-465D-9621-0A307AA20A68}">
      <dgm:prSet/>
      <dgm:spPr/>
      <dgm:t>
        <a:bodyPr/>
        <a:lstStyle/>
        <a:p>
          <a:endParaRPr lang="en-US"/>
        </a:p>
      </dgm:t>
    </dgm:pt>
    <dgm:pt modelId="{FC7A1FCC-5255-4FA9-AF6C-54C1F5E5250E}">
      <dgm:prSet phldrT="[Text]" custT="1"/>
      <dgm:spPr>
        <a:ln w="38100">
          <a:noFill/>
        </a:ln>
      </dgm:spPr>
      <dgm:t>
        <a:bodyPr/>
        <a:lstStyle/>
        <a:p>
          <a:r>
            <a:rPr lang="en-US" sz="1100" i="1"/>
            <a:t>Are there rewards given as they progress in the course? </a:t>
          </a:r>
          <a:r>
            <a:rPr lang="en-US" sz="1100" b="1" i="1"/>
            <a:t>The course does give positive reniforcement, and allows volunteers to test their knowledge which will allow them to see their skill level increase. </a:t>
          </a:r>
          <a:endParaRPr lang="en-US" sz="1100" b="1"/>
        </a:p>
      </dgm:t>
    </dgm:pt>
    <dgm:pt modelId="{8B345B77-085E-4241-A95A-A0A04F701A00}" type="parTrans" cxnId="{11F8630E-8F0F-463F-B8D3-E578796FA1B7}">
      <dgm:prSet/>
      <dgm:spPr/>
      <dgm:t>
        <a:bodyPr/>
        <a:lstStyle/>
        <a:p>
          <a:endParaRPr lang="en-US"/>
        </a:p>
      </dgm:t>
    </dgm:pt>
    <dgm:pt modelId="{24036EA8-ED81-4627-BC0F-8CDEB6119D02}" type="sibTrans" cxnId="{11F8630E-8F0F-463F-B8D3-E578796FA1B7}">
      <dgm:prSet/>
      <dgm:spPr/>
      <dgm:t>
        <a:bodyPr/>
        <a:lstStyle/>
        <a:p>
          <a:endParaRPr lang="en-US"/>
        </a:p>
      </dgm:t>
    </dgm:pt>
    <dgm:pt modelId="{637A459E-0CE5-47BB-9CDF-C35724510FDD}">
      <dgm:prSet phldrT="[Text]" custT="1"/>
      <dgm:spPr>
        <a:ln w="38100">
          <a:noFill/>
        </a:ln>
      </dgm:spPr>
      <dgm:t>
        <a:bodyPr/>
        <a:lstStyle/>
        <a:p>
          <a:r>
            <a:rPr lang="en-US" sz="1100" i="1"/>
            <a:t>Is the information presented in a way to promote a high level of learning? (pg.152) </a:t>
          </a:r>
          <a:r>
            <a:rPr lang="en-US" sz="1100" b="1" i="1"/>
            <a:t>The training is divided into quick segments which review the information after each section. In addition, it is online and can be paused along the way which allows volunteers to be fully engaged on their on schedule. </a:t>
          </a:r>
          <a:endParaRPr lang="en-US" sz="1100" b="1"/>
        </a:p>
      </dgm:t>
    </dgm:pt>
    <dgm:pt modelId="{F8BC1124-2A0D-4764-BA1A-75148E004FB3}" type="parTrans" cxnId="{03546367-FB94-473D-8A7A-5A84F0B62680}">
      <dgm:prSet/>
      <dgm:spPr/>
      <dgm:t>
        <a:bodyPr/>
        <a:lstStyle/>
        <a:p>
          <a:endParaRPr lang="en-US"/>
        </a:p>
      </dgm:t>
    </dgm:pt>
    <dgm:pt modelId="{CE495F11-EB49-486E-B3B3-DF401D3133B4}" type="sibTrans" cxnId="{03546367-FB94-473D-8A7A-5A84F0B62680}">
      <dgm:prSet/>
      <dgm:spPr/>
      <dgm:t>
        <a:bodyPr/>
        <a:lstStyle/>
        <a:p>
          <a:endParaRPr lang="en-US"/>
        </a:p>
      </dgm:t>
    </dgm:pt>
    <dgm:pt modelId="{A4F043F2-3C9D-47E6-A249-ADB68536A8FC}">
      <dgm:prSet phldrT="[Text]"/>
      <dgm:spPr/>
      <dgm:t>
        <a:bodyPr/>
        <a:lstStyle/>
        <a:p>
          <a:r>
            <a:rPr lang="en-US"/>
            <a:t>Implementation &amp; Evaluation</a:t>
          </a:r>
        </a:p>
      </dgm:t>
    </dgm:pt>
    <dgm:pt modelId="{FCD1CEF6-5765-4894-8952-91C80F37BC48}" type="parTrans" cxnId="{864D0717-AE86-4968-BE07-7547E64CFCA1}">
      <dgm:prSet/>
      <dgm:spPr/>
      <dgm:t>
        <a:bodyPr/>
        <a:lstStyle/>
        <a:p>
          <a:endParaRPr lang="en-US"/>
        </a:p>
      </dgm:t>
    </dgm:pt>
    <dgm:pt modelId="{4C801C27-B0FE-4CE8-B810-77F35B8ED1A0}" type="sibTrans" cxnId="{864D0717-AE86-4968-BE07-7547E64CFCA1}">
      <dgm:prSet/>
      <dgm:spPr/>
      <dgm:t>
        <a:bodyPr/>
        <a:lstStyle/>
        <a:p>
          <a:endParaRPr lang="en-US"/>
        </a:p>
      </dgm:t>
    </dgm:pt>
    <dgm:pt modelId="{2C2FFBEB-08FC-4766-A0B3-D29075051AEC}">
      <dgm:prSet phldrT="[Text]" custT="1"/>
      <dgm:spPr>
        <a:ln w="38100">
          <a:noFill/>
        </a:ln>
      </dgm:spPr>
      <dgm:t>
        <a:bodyPr/>
        <a:lstStyle/>
        <a:p>
          <a:r>
            <a:rPr lang="en-US" sz="1050" i="1"/>
            <a:t>How will this new material be transferred into the participant’s current job? </a:t>
          </a:r>
          <a:r>
            <a:rPr lang="en-US" sz="1050" b="1" i="1"/>
            <a:t>Volunteers will be able to use this information while planning an outdoor trip and camping with their troop.</a:t>
          </a:r>
          <a:endParaRPr lang="en-US" sz="1050" b="1"/>
        </a:p>
      </dgm:t>
    </dgm:pt>
    <dgm:pt modelId="{2177889F-7683-41AB-B914-B191AB11ACB4}" type="parTrans" cxnId="{F61C16B5-1BB5-4464-808E-9E30A91EF738}">
      <dgm:prSet/>
      <dgm:spPr/>
      <dgm:t>
        <a:bodyPr/>
        <a:lstStyle/>
        <a:p>
          <a:endParaRPr lang="en-US"/>
        </a:p>
      </dgm:t>
    </dgm:pt>
    <dgm:pt modelId="{73E61D6E-6CE5-48BC-A6E9-69EB8AB35912}" type="sibTrans" cxnId="{F61C16B5-1BB5-4464-808E-9E30A91EF738}">
      <dgm:prSet/>
      <dgm:spPr/>
      <dgm:t>
        <a:bodyPr/>
        <a:lstStyle/>
        <a:p>
          <a:endParaRPr lang="en-US"/>
        </a:p>
      </dgm:t>
    </dgm:pt>
    <dgm:pt modelId="{E2FD9847-A3E9-4F09-B13F-AC224B0B3172}">
      <dgm:prSet phldrT="[Text]" custT="1"/>
      <dgm:spPr>
        <a:ln w="38100">
          <a:noFill/>
        </a:ln>
      </dgm:spPr>
      <dgm:t>
        <a:bodyPr/>
        <a:lstStyle/>
        <a:p>
          <a:r>
            <a:rPr lang="en-US" sz="1100" i="1"/>
            <a:t>Do the participants have any prior knowledge of the subject? </a:t>
          </a:r>
          <a:r>
            <a:rPr lang="en-US" sz="1100" b="1" i="1"/>
            <a:t>Some may have a prior knowledge of the outdoors, but there may be a few volunteers who do not have that experience. </a:t>
          </a:r>
          <a:endParaRPr lang="en-US" sz="1100" b="1"/>
        </a:p>
      </dgm:t>
    </dgm:pt>
    <dgm:pt modelId="{32A18840-B8C6-44DB-AD5E-FF6FD9F5DF84}" type="parTrans" cxnId="{EC097025-1EDE-4C07-87D9-2F613769F02E}">
      <dgm:prSet/>
      <dgm:spPr/>
      <dgm:t>
        <a:bodyPr/>
        <a:lstStyle/>
        <a:p>
          <a:endParaRPr lang="en-US"/>
        </a:p>
      </dgm:t>
    </dgm:pt>
    <dgm:pt modelId="{EB8E4469-C4BF-43E1-AD08-D097B60A67B2}" type="sibTrans" cxnId="{EC097025-1EDE-4C07-87D9-2F613769F02E}">
      <dgm:prSet/>
      <dgm:spPr/>
      <dgm:t>
        <a:bodyPr/>
        <a:lstStyle/>
        <a:p>
          <a:endParaRPr lang="en-US"/>
        </a:p>
      </dgm:t>
    </dgm:pt>
    <dgm:pt modelId="{9E1C8D92-80C8-4507-9BEA-A82FA163BEE4}">
      <dgm:prSet phldrT="[Text]" custT="1"/>
      <dgm:spPr>
        <a:ln w="38100">
          <a:noFill/>
        </a:ln>
      </dgm:spPr>
      <dgm:t>
        <a:bodyPr/>
        <a:lstStyle/>
        <a:p>
          <a:r>
            <a:rPr lang="en-US" sz="1100" i="1"/>
            <a:t>Is there an opportunity for the participant to showcase what they learn along the way? (p. 129) </a:t>
          </a:r>
          <a:r>
            <a:rPr lang="en-US" sz="1100" b="1" i="1"/>
            <a:t>Yes, volunteers will complete a pre/post assessement  as well as benchmark questions after each section. </a:t>
          </a:r>
          <a:endParaRPr lang="en-US" sz="1100" b="1"/>
        </a:p>
      </dgm:t>
    </dgm:pt>
    <dgm:pt modelId="{8AF1772C-234E-45C7-A4A9-D3FB4F533C43}" type="parTrans" cxnId="{DE54B8F8-4812-4BD9-B1FF-37888E894153}">
      <dgm:prSet/>
      <dgm:spPr/>
      <dgm:t>
        <a:bodyPr/>
        <a:lstStyle/>
        <a:p>
          <a:endParaRPr lang="en-US"/>
        </a:p>
      </dgm:t>
    </dgm:pt>
    <dgm:pt modelId="{487055BF-30E7-4F02-BBEF-FF545983A8EB}" type="sibTrans" cxnId="{DE54B8F8-4812-4BD9-B1FF-37888E894153}">
      <dgm:prSet/>
      <dgm:spPr/>
      <dgm:t>
        <a:bodyPr/>
        <a:lstStyle/>
        <a:p>
          <a:endParaRPr lang="en-US"/>
        </a:p>
      </dgm:t>
    </dgm:pt>
    <dgm:pt modelId="{557715CC-FD20-4F58-9C37-8DDE11A97F7B}">
      <dgm:prSet custT="1"/>
      <dgm:spPr>
        <a:ln w="38100">
          <a:noFill/>
        </a:ln>
      </dgm:spPr>
      <dgm:t>
        <a:bodyPr/>
        <a:lstStyle/>
        <a:p>
          <a:r>
            <a:rPr lang="en-US" sz="1050" i="1"/>
            <a:t>Does the participant have the opportunity to evaluate their own learning experience? </a:t>
          </a:r>
          <a:r>
            <a:rPr lang="en-US" sz="1050" b="1" i="1"/>
            <a:t>At the end of the course, volunteers will be able to evaluate their time during the course using a survey</a:t>
          </a:r>
          <a:r>
            <a:rPr lang="en-US" sz="1050" i="1"/>
            <a:t>.  </a:t>
          </a:r>
          <a:endParaRPr lang="en-US" sz="1050"/>
        </a:p>
      </dgm:t>
    </dgm:pt>
    <dgm:pt modelId="{C2393A7D-0B99-4982-ADB4-8AA78CC35D2D}" type="parTrans" cxnId="{2D837CC7-CE5C-4D44-A372-2E60330A9C0F}">
      <dgm:prSet/>
      <dgm:spPr/>
      <dgm:t>
        <a:bodyPr/>
        <a:lstStyle/>
        <a:p>
          <a:endParaRPr lang="en-US"/>
        </a:p>
      </dgm:t>
    </dgm:pt>
    <dgm:pt modelId="{A5CECEDB-E63F-476D-8FCE-8EEFF0697D0F}" type="sibTrans" cxnId="{2D837CC7-CE5C-4D44-A372-2E60330A9C0F}">
      <dgm:prSet/>
      <dgm:spPr/>
      <dgm:t>
        <a:bodyPr/>
        <a:lstStyle/>
        <a:p>
          <a:endParaRPr lang="en-US"/>
        </a:p>
      </dgm:t>
    </dgm:pt>
    <dgm:pt modelId="{8D38E6F2-8988-469A-AAC0-633D2AECCB81}">
      <dgm:prSet custT="1"/>
      <dgm:spPr>
        <a:ln w="38100">
          <a:noFill/>
        </a:ln>
      </dgm:spPr>
      <dgm:t>
        <a:bodyPr/>
        <a:lstStyle/>
        <a:p>
          <a:r>
            <a:rPr lang="en-US" sz="1050" i="1"/>
            <a:t>Will they be able to act as a model for this topic now? </a:t>
          </a:r>
          <a:r>
            <a:rPr lang="en-US" sz="1050" b="1" i="1"/>
            <a:t>They will demonstrate these new outdoor skills to the girls in their troop and the parents of those girls. </a:t>
          </a:r>
          <a:endParaRPr lang="en-US" sz="1050" b="1"/>
        </a:p>
      </dgm:t>
    </dgm:pt>
    <dgm:pt modelId="{323BF973-C948-4C7C-B37E-803EE22B8411}" type="parTrans" cxnId="{C6EDF66F-BFFD-4360-9C60-06478EA7314F}">
      <dgm:prSet/>
      <dgm:spPr/>
      <dgm:t>
        <a:bodyPr/>
        <a:lstStyle/>
        <a:p>
          <a:endParaRPr lang="en-US"/>
        </a:p>
      </dgm:t>
    </dgm:pt>
    <dgm:pt modelId="{0EB03559-3A57-40D4-A43C-0C6FAFE6C690}" type="sibTrans" cxnId="{C6EDF66F-BFFD-4360-9C60-06478EA7314F}">
      <dgm:prSet/>
      <dgm:spPr/>
      <dgm:t>
        <a:bodyPr/>
        <a:lstStyle/>
        <a:p>
          <a:endParaRPr lang="en-US"/>
        </a:p>
      </dgm:t>
    </dgm:pt>
    <dgm:pt modelId="{C9257B4F-347F-4107-848A-2857D1D5301B}">
      <dgm:prSet custT="1"/>
      <dgm:spPr>
        <a:ln w="38100">
          <a:noFill/>
        </a:ln>
      </dgm:spPr>
      <dgm:t>
        <a:bodyPr/>
        <a:lstStyle/>
        <a:p>
          <a:r>
            <a:rPr lang="en-US" sz="1050" i="1"/>
            <a:t>How does the participant receive feedback from the facilitator?</a:t>
          </a:r>
          <a:r>
            <a:rPr lang="en-US" sz="1500" i="1"/>
            <a:t>  </a:t>
          </a:r>
          <a:r>
            <a:rPr lang="en-US" sz="1050" b="1" i="1"/>
            <a:t>The volunteer will provide contact information on their post assessment so the training coordinator can follow up if needed. </a:t>
          </a:r>
          <a:endParaRPr lang="en-US" sz="1050" b="1"/>
        </a:p>
      </dgm:t>
    </dgm:pt>
    <dgm:pt modelId="{2031E6D7-9A1C-42E7-8D7A-032601F75CAE}" type="parTrans" cxnId="{26E01B28-27BB-4210-8EAD-399AD2F98959}">
      <dgm:prSet/>
      <dgm:spPr/>
      <dgm:t>
        <a:bodyPr/>
        <a:lstStyle/>
        <a:p>
          <a:endParaRPr lang="en-US"/>
        </a:p>
      </dgm:t>
    </dgm:pt>
    <dgm:pt modelId="{CE34CCD4-A429-43E8-B32A-7AC8F965EBDE}" type="sibTrans" cxnId="{26E01B28-27BB-4210-8EAD-399AD2F98959}">
      <dgm:prSet/>
      <dgm:spPr/>
      <dgm:t>
        <a:bodyPr/>
        <a:lstStyle/>
        <a:p>
          <a:endParaRPr lang="en-US"/>
        </a:p>
      </dgm:t>
    </dgm:pt>
    <dgm:pt modelId="{B0DBEBB7-653B-4C12-AE24-C406405033D8}">
      <dgm:prSet custT="1"/>
      <dgm:spPr>
        <a:ln w="38100">
          <a:noFill/>
        </a:ln>
      </dgm:spPr>
      <dgm:t>
        <a:bodyPr/>
        <a:lstStyle/>
        <a:p>
          <a:r>
            <a:rPr lang="en-US" sz="1050" i="1"/>
            <a:t>How will the post test results be received and translated?  </a:t>
          </a:r>
          <a:r>
            <a:rPr lang="en-US" sz="1050" b="1" i="1"/>
            <a:t>The results are receieved through www.surveymonkey.com and the training coordinator will review them to ensure the volunteer is confident in this area. </a:t>
          </a:r>
        </a:p>
      </dgm:t>
    </dgm:pt>
    <dgm:pt modelId="{5310ED33-84DD-440F-9842-796672B91DBE}" type="parTrans" cxnId="{C2E6402A-4454-40BC-B266-1B93D6B8F8EA}">
      <dgm:prSet/>
      <dgm:spPr/>
      <dgm:t>
        <a:bodyPr/>
        <a:lstStyle/>
        <a:p>
          <a:endParaRPr lang="en-US"/>
        </a:p>
      </dgm:t>
    </dgm:pt>
    <dgm:pt modelId="{75533E6D-E427-49FD-B62D-7E9BE9C60B5B}" type="sibTrans" cxnId="{C2E6402A-4454-40BC-B266-1B93D6B8F8EA}">
      <dgm:prSet/>
      <dgm:spPr/>
      <dgm:t>
        <a:bodyPr/>
        <a:lstStyle/>
        <a:p>
          <a:endParaRPr lang="en-US"/>
        </a:p>
      </dgm:t>
    </dgm:pt>
    <dgm:pt modelId="{2087CD33-A158-4A33-BA7E-98F100733F7A}">
      <dgm:prSet phldrT="[Text]" custT="1"/>
      <dgm:spPr>
        <a:ln w="38100">
          <a:noFill/>
        </a:ln>
      </dgm:spPr>
      <dgm:t>
        <a:bodyPr/>
        <a:lstStyle/>
        <a:p>
          <a:r>
            <a:rPr lang="en-US" sz="1100" i="1"/>
            <a:t>Is this a required course/training? </a:t>
          </a:r>
          <a:r>
            <a:rPr lang="en-US" sz="1100" b="1" i="1"/>
            <a:t>This course is encouraged for any volunteers camping with their troop.</a:t>
          </a:r>
          <a:endParaRPr lang="en-US" sz="1100" b="1"/>
        </a:p>
      </dgm:t>
    </dgm:pt>
    <dgm:pt modelId="{971190A8-9121-4D0F-A2B4-301618F8372A}" type="parTrans" cxnId="{92467937-1FEA-40E5-8E0C-3F6594878F47}">
      <dgm:prSet/>
      <dgm:spPr/>
      <dgm:t>
        <a:bodyPr/>
        <a:lstStyle/>
        <a:p>
          <a:endParaRPr lang="en-US"/>
        </a:p>
      </dgm:t>
    </dgm:pt>
    <dgm:pt modelId="{E6E94D86-1E5C-41D8-92C5-23739AD48CAC}" type="sibTrans" cxnId="{92467937-1FEA-40E5-8E0C-3F6594878F47}">
      <dgm:prSet/>
      <dgm:spPr/>
      <dgm:t>
        <a:bodyPr/>
        <a:lstStyle/>
        <a:p>
          <a:endParaRPr lang="en-US"/>
        </a:p>
      </dgm:t>
    </dgm:pt>
    <dgm:pt modelId="{EC61BDB9-860D-4C8E-BEDB-A9A41411486A}">
      <dgm:prSet phldrT="[Text]" custT="1"/>
      <dgm:spPr>
        <a:ln w="38100">
          <a:noFill/>
        </a:ln>
      </dgm:spPr>
      <dgm:t>
        <a:bodyPr/>
        <a:lstStyle/>
        <a:p>
          <a:r>
            <a:rPr lang="en-US" sz="1100" i="1"/>
            <a:t>Are there specific goals the participant should meet during the course? </a:t>
          </a:r>
          <a:r>
            <a:rPr lang="en-US" sz="1100" b="1" i="1"/>
            <a:t>Yes, there are a  few learning objectives the volunteers will need to meet upon completion of the course. </a:t>
          </a:r>
          <a:endParaRPr lang="en-US" sz="1100" b="1"/>
        </a:p>
      </dgm:t>
    </dgm:pt>
    <dgm:pt modelId="{CBF4D9E5-2F4B-453C-8225-58FA6A73C5D9}" type="parTrans" cxnId="{BB137DFA-7FE4-44B6-BDC6-24B0B9FB72EB}">
      <dgm:prSet/>
      <dgm:spPr/>
      <dgm:t>
        <a:bodyPr/>
        <a:lstStyle/>
        <a:p>
          <a:endParaRPr lang="en-US"/>
        </a:p>
      </dgm:t>
    </dgm:pt>
    <dgm:pt modelId="{0BE0B812-2EE1-4F0F-941E-95CA1D2D9955}" type="sibTrans" cxnId="{BB137DFA-7FE4-44B6-BDC6-24B0B9FB72EB}">
      <dgm:prSet/>
      <dgm:spPr/>
      <dgm:t>
        <a:bodyPr/>
        <a:lstStyle/>
        <a:p>
          <a:endParaRPr lang="en-US"/>
        </a:p>
      </dgm:t>
    </dgm:pt>
    <dgm:pt modelId="{19F07981-87CF-4E43-9539-C8D449281F92}">
      <dgm:prSet phldrT="[Text]" custT="1"/>
      <dgm:spPr>
        <a:ln w="38100">
          <a:noFill/>
        </a:ln>
      </dgm:spPr>
      <dgm:t>
        <a:bodyPr/>
        <a:lstStyle/>
        <a:p>
          <a:r>
            <a:rPr lang="en-US" sz="1100" i="1"/>
            <a:t>Can the participant easily understand each learning objective</a:t>
          </a:r>
          <a:r>
            <a:rPr lang="en-US" sz="1100" b="1" i="1"/>
            <a:t>? I think the learning objectives are easy to understand, and each section of the training covers a learning objective. </a:t>
          </a:r>
          <a:endParaRPr lang="en-US" sz="1100" b="1"/>
        </a:p>
      </dgm:t>
    </dgm:pt>
    <dgm:pt modelId="{DDC7048A-9E43-4B74-8A78-34C22EA61F88}" type="parTrans" cxnId="{85175570-5E88-4B1B-ADDD-8765F0F15327}">
      <dgm:prSet/>
      <dgm:spPr/>
      <dgm:t>
        <a:bodyPr/>
        <a:lstStyle/>
        <a:p>
          <a:endParaRPr lang="en-US"/>
        </a:p>
      </dgm:t>
    </dgm:pt>
    <dgm:pt modelId="{DD725B9B-485E-4EA8-B993-C91ADA47AC82}" type="sibTrans" cxnId="{85175570-5E88-4B1B-ADDD-8765F0F15327}">
      <dgm:prSet/>
      <dgm:spPr/>
      <dgm:t>
        <a:bodyPr/>
        <a:lstStyle/>
        <a:p>
          <a:endParaRPr lang="en-US"/>
        </a:p>
      </dgm:t>
    </dgm:pt>
    <dgm:pt modelId="{C4709184-8D4D-4FB4-A32C-7CA977566852}">
      <dgm:prSet phldrT="[Text]" custT="1"/>
      <dgm:spPr>
        <a:ln w="38100">
          <a:noFill/>
        </a:ln>
      </dgm:spPr>
      <dgm:t>
        <a:bodyPr/>
        <a:lstStyle/>
        <a:p>
          <a:r>
            <a:rPr lang="en-US" sz="1100" i="1"/>
            <a:t>Will participants have any resources already on hand? </a:t>
          </a:r>
          <a:r>
            <a:rPr lang="en-US" sz="1100" b="1" i="1"/>
            <a:t>The participants will have access to the council website since this is an online training.  </a:t>
          </a:r>
          <a:endParaRPr lang="en-US" sz="1100"/>
        </a:p>
      </dgm:t>
    </dgm:pt>
    <dgm:pt modelId="{9BF0CD03-C39D-47D0-88A0-C02DDA59E085}" type="parTrans" cxnId="{53D717F6-A491-4758-8A4F-83BD5C7D06FF}">
      <dgm:prSet/>
      <dgm:spPr/>
      <dgm:t>
        <a:bodyPr/>
        <a:lstStyle/>
        <a:p>
          <a:endParaRPr lang="en-US"/>
        </a:p>
      </dgm:t>
    </dgm:pt>
    <dgm:pt modelId="{684F4F49-A14F-4490-8F77-80AA656A9249}" type="sibTrans" cxnId="{53D717F6-A491-4758-8A4F-83BD5C7D06FF}">
      <dgm:prSet/>
      <dgm:spPr/>
      <dgm:t>
        <a:bodyPr/>
        <a:lstStyle/>
        <a:p>
          <a:endParaRPr lang="en-US"/>
        </a:p>
      </dgm:t>
    </dgm:pt>
    <dgm:pt modelId="{16B39672-50EF-4574-BD5E-862A180A1DE1}">
      <dgm:prSet phldrT="[Text]" custT="1"/>
      <dgm:spPr>
        <a:ln w="38100">
          <a:noFill/>
        </a:ln>
      </dgm:spPr>
      <dgm:t>
        <a:bodyPr/>
        <a:lstStyle/>
        <a:p>
          <a:r>
            <a:rPr lang="en-US" sz="1100" i="1"/>
            <a:t>Is a participant's guide necessary for this topic? </a:t>
          </a:r>
          <a:r>
            <a:rPr lang="en-US" sz="1100" b="1" i="1"/>
            <a:t>Since this is just a basic overview, I do not believe a guide is necessary. </a:t>
          </a:r>
          <a:endParaRPr lang="en-US" sz="1100" b="1"/>
        </a:p>
      </dgm:t>
    </dgm:pt>
    <dgm:pt modelId="{39090796-9BF5-43ED-86CA-DD2CFFCAFC4D}" type="parTrans" cxnId="{0332A365-BC08-4D2C-A1D9-9A76A2373DDC}">
      <dgm:prSet/>
      <dgm:spPr/>
      <dgm:t>
        <a:bodyPr/>
        <a:lstStyle/>
        <a:p>
          <a:endParaRPr lang="en-US"/>
        </a:p>
      </dgm:t>
    </dgm:pt>
    <dgm:pt modelId="{BA82F884-450B-4838-9D64-E28E18373D56}" type="sibTrans" cxnId="{0332A365-BC08-4D2C-A1D9-9A76A2373DDC}">
      <dgm:prSet/>
      <dgm:spPr/>
      <dgm:t>
        <a:bodyPr/>
        <a:lstStyle/>
        <a:p>
          <a:endParaRPr lang="en-US"/>
        </a:p>
      </dgm:t>
    </dgm:pt>
    <dgm:pt modelId="{787FE230-C945-4BEC-955A-7F3831FF6C62}" type="pres">
      <dgm:prSet presAssocID="{35C77F8D-D2F5-4202-BB1B-2508CC248983}" presName="linearFlow" presStyleCnt="0">
        <dgm:presLayoutVars>
          <dgm:dir/>
          <dgm:animLvl val="lvl"/>
          <dgm:resizeHandles val="exact"/>
        </dgm:presLayoutVars>
      </dgm:prSet>
      <dgm:spPr/>
      <dgm:t>
        <a:bodyPr/>
        <a:lstStyle/>
        <a:p>
          <a:endParaRPr lang="en-US"/>
        </a:p>
      </dgm:t>
    </dgm:pt>
    <dgm:pt modelId="{D14FD173-4581-4A55-A3B0-E0F4FCF7B04A}" type="pres">
      <dgm:prSet presAssocID="{1ABC9885-FB90-425D-9EE7-E3FE37665A87}" presName="composite" presStyleCnt="0"/>
      <dgm:spPr/>
    </dgm:pt>
    <dgm:pt modelId="{63F2426C-351D-4DB2-A6CA-FEADBC314CA2}" type="pres">
      <dgm:prSet presAssocID="{1ABC9885-FB90-425D-9EE7-E3FE37665A87}" presName="parentText" presStyleLbl="alignNode1" presStyleIdx="0" presStyleCnt="3" custLinFactNeighborY="-3839">
        <dgm:presLayoutVars>
          <dgm:chMax val="1"/>
          <dgm:bulletEnabled val="1"/>
        </dgm:presLayoutVars>
      </dgm:prSet>
      <dgm:spPr/>
      <dgm:t>
        <a:bodyPr/>
        <a:lstStyle/>
        <a:p>
          <a:endParaRPr lang="en-US"/>
        </a:p>
      </dgm:t>
    </dgm:pt>
    <dgm:pt modelId="{54AAA605-E012-40EB-8B2D-F4ED40DC2B09}" type="pres">
      <dgm:prSet presAssocID="{1ABC9885-FB90-425D-9EE7-E3FE37665A87}" presName="descendantText" presStyleLbl="alignAcc1" presStyleIdx="0" presStyleCnt="3" custScaleY="102029" custLinFactNeighborX="0" custLinFactNeighborY="-1082">
        <dgm:presLayoutVars>
          <dgm:bulletEnabled val="1"/>
        </dgm:presLayoutVars>
      </dgm:prSet>
      <dgm:spPr/>
      <dgm:t>
        <a:bodyPr/>
        <a:lstStyle/>
        <a:p>
          <a:endParaRPr lang="en-US"/>
        </a:p>
      </dgm:t>
    </dgm:pt>
    <dgm:pt modelId="{45A2AF03-00EF-40E4-ACF9-ED458FB4A191}" type="pres">
      <dgm:prSet presAssocID="{8254F5AA-FA00-402A-957A-81F2F259A32E}" presName="sp" presStyleCnt="0"/>
      <dgm:spPr/>
    </dgm:pt>
    <dgm:pt modelId="{93755E53-B662-4660-8FCE-6360B850ED5C}" type="pres">
      <dgm:prSet presAssocID="{5C2BE270-1FB5-4CF1-97C2-587A812AFD28}" presName="composite" presStyleCnt="0"/>
      <dgm:spPr/>
    </dgm:pt>
    <dgm:pt modelId="{A77C2A61-639C-47A9-A481-E8A7D4E34F3B}" type="pres">
      <dgm:prSet presAssocID="{5C2BE270-1FB5-4CF1-97C2-587A812AFD28}" presName="parentText" presStyleLbl="alignNode1" presStyleIdx="1" presStyleCnt="3" custScaleY="102489" custLinFactNeighborX="0" custLinFactNeighborY="-2385">
        <dgm:presLayoutVars>
          <dgm:chMax val="1"/>
          <dgm:bulletEnabled val="1"/>
        </dgm:presLayoutVars>
      </dgm:prSet>
      <dgm:spPr/>
      <dgm:t>
        <a:bodyPr/>
        <a:lstStyle/>
        <a:p>
          <a:endParaRPr lang="en-US"/>
        </a:p>
      </dgm:t>
    </dgm:pt>
    <dgm:pt modelId="{621A06CC-0526-48B4-B904-CDE052F72CF4}" type="pres">
      <dgm:prSet presAssocID="{5C2BE270-1FB5-4CF1-97C2-587A812AFD28}" presName="descendantText" presStyleLbl="alignAcc1" presStyleIdx="1" presStyleCnt="3" custScaleY="147403" custLinFactNeighborX="0" custLinFactNeighborY="0">
        <dgm:presLayoutVars>
          <dgm:bulletEnabled val="1"/>
        </dgm:presLayoutVars>
      </dgm:prSet>
      <dgm:spPr/>
      <dgm:t>
        <a:bodyPr/>
        <a:lstStyle/>
        <a:p>
          <a:endParaRPr lang="en-US"/>
        </a:p>
      </dgm:t>
    </dgm:pt>
    <dgm:pt modelId="{136962FB-C313-41C3-AC2B-EB76186E0BF0}" type="pres">
      <dgm:prSet presAssocID="{C685DB99-2DB9-45A2-BCC9-43BCA14DEDF7}" presName="sp" presStyleCnt="0"/>
      <dgm:spPr/>
    </dgm:pt>
    <dgm:pt modelId="{ECFAE005-0E73-4E42-BEBC-937E9895F291}" type="pres">
      <dgm:prSet presAssocID="{A4F043F2-3C9D-47E6-A249-ADB68536A8FC}" presName="composite" presStyleCnt="0"/>
      <dgm:spPr/>
    </dgm:pt>
    <dgm:pt modelId="{F9758E3A-27ED-4478-BB1C-944EB255B882}" type="pres">
      <dgm:prSet presAssocID="{A4F043F2-3C9D-47E6-A249-ADB68536A8FC}" presName="parentText" presStyleLbl="alignNode1" presStyleIdx="2" presStyleCnt="3">
        <dgm:presLayoutVars>
          <dgm:chMax val="1"/>
          <dgm:bulletEnabled val="1"/>
        </dgm:presLayoutVars>
      </dgm:prSet>
      <dgm:spPr/>
      <dgm:t>
        <a:bodyPr/>
        <a:lstStyle/>
        <a:p>
          <a:endParaRPr lang="en-US"/>
        </a:p>
      </dgm:t>
    </dgm:pt>
    <dgm:pt modelId="{5125874D-C76B-4E65-9E55-84EE55509D03}" type="pres">
      <dgm:prSet presAssocID="{A4F043F2-3C9D-47E6-A249-ADB68536A8FC}" presName="descendantText" presStyleLbl="alignAcc1" presStyleIdx="2" presStyleCnt="3" custLinFactNeighborX="0" custLinFactNeighborY="15493">
        <dgm:presLayoutVars>
          <dgm:bulletEnabled val="1"/>
        </dgm:presLayoutVars>
      </dgm:prSet>
      <dgm:spPr/>
      <dgm:t>
        <a:bodyPr/>
        <a:lstStyle/>
        <a:p>
          <a:endParaRPr lang="en-US"/>
        </a:p>
      </dgm:t>
    </dgm:pt>
  </dgm:ptLst>
  <dgm:cxnLst>
    <dgm:cxn modelId="{92467937-1FEA-40E5-8E0C-3F6594878F47}" srcId="{1ABC9885-FB90-425D-9EE7-E3FE37665A87}" destId="{2087CD33-A158-4A33-BA7E-98F100733F7A}" srcOrd="0" destOrd="0" parTransId="{971190A8-9121-4D0F-A2B4-301618F8372A}" sibTransId="{E6E94D86-1E5C-41D8-92C5-23739AD48CAC}"/>
    <dgm:cxn modelId="{F61C16B5-1BB5-4464-808E-9E30A91EF738}" srcId="{A4F043F2-3C9D-47E6-A249-ADB68536A8FC}" destId="{2C2FFBEB-08FC-4766-A0B3-D29075051AEC}" srcOrd="0" destOrd="0" parTransId="{2177889F-7683-41AB-B914-B191AB11ACB4}" sibTransId="{73E61D6E-6CE5-48BC-A6E9-69EB8AB35912}"/>
    <dgm:cxn modelId="{85175570-5E88-4B1B-ADDD-8765F0F15327}" srcId="{5C2BE270-1FB5-4CF1-97C2-587A812AFD28}" destId="{19F07981-87CF-4E43-9539-C8D449281F92}" srcOrd="0" destOrd="0" parTransId="{DDC7048A-9E43-4B74-8A78-34C22EA61F88}" sibTransId="{DD725B9B-485E-4EA8-B993-C91ADA47AC82}"/>
    <dgm:cxn modelId="{0D1EF482-C69C-4D4B-A046-E494E82A42F1}" type="presOf" srcId="{19F07981-87CF-4E43-9539-C8D449281F92}" destId="{621A06CC-0526-48B4-B904-CDE052F72CF4}" srcOrd="0" destOrd="0" presId="urn:microsoft.com/office/officeart/2005/8/layout/chevron2"/>
    <dgm:cxn modelId="{03546367-FB94-473D-8A7A-5A84F0B62680}" srcId="{5C2BE270-1FB5-4CF1-97C2-587A812AFD28}" destId="{637A459E-0CE5-47BB-9CDF-C35724510FDD}" srcOrd="4" destOrd="0" parTransId="{F8BC1124-2A0D-4764-BA1A-75148E004FB3}" sibTransId="{CE495F11-EB49-486E-B3B3-DF401D3133B4}"/>
    <dgm:cxn modelId="{A5244445-948E-4FE6-BCB2-BE06163068A8}" type="presOf" srcId="{557715CC-FD20-4F58-9C37-8DDE11A97F7B}" destId="{5125874D-C76B-4E65-9E55-84EE55509D03}" srcOrd="0" destOrd="1" presId="urn:microsoft.com/office/officeart/2005/8/layout/chevron2"/>
    <dgm:cxn modelId="{4C38CB6B-6FC7-4A32-915D-B0134E262D37}" type="presOf" srcId="{8D38E6F2-8988-469A-AAC0-633D2AECCB81}" destId="{5125874D-C76B-4E65-9E55-84EE55509D03}" srcOrd="0" destOrd="3" presId="urn:microsoft.com/office/officeart/2005/8/layout/chevron2"/>
    <dgm:cxn modelId="{4DC64F1F-EE9D-47D8-8D73-DFA2897C2428}" type="presOf" srcId="{C9257B4F-347F-4107-848A-2857D1D5301B}" destId="{5125874D-C76B-4E65-9E55-84EE55509D03}" srcOrd="0" destOrd="4" presId="urn:microsoft.com/office/officeart/2005/8/layout/chevron2"/>
    <dgm:cxn modelId="{60843AEA-2B54-40DB-81B2-491F18132878}" type="presOf" srcId="{5C2BE270-1FB5-4CF1-97C2-587A812AFD28}" destId="{A77C2A61-639C-47A9-A481-E8A7D4E34F3B}" srcOrd="0" destOrd="0" presId="urn:microsoft.com/office/officeart/2005/8/layout/chevron2"/>
    <dgm:cxn modelId="{16571E9A-C072-465D-9621-0A307AA20A68}" srcId="{35C77F8D-D2F5-4202-BB1B-2508CC248983}" destId="{5C2BE270-1FB5-4CF1-97C2-587A812AFD28}" srcOrd="1" destOrd="0" parTransId="{12F50BCB-156D-4133-AFB5-5609B1342FDB}" sibTransId="{C685DB99-2DB9-45A2-BCC9-43BCA14DEDF7}"/>
    <dgm:cxn modelId="{53D717F6-A491-4758-8A4F-83BD5C7D06FF}" srcId="{5C2BE270-1FB5-4CF1-97C2-587A812AFD28}" destId="{C4709184-8D4D-4FB4-A32C-7CA977566852}" srcOrd="1" destOrd="0" parTransId="{9BF0CD03-C39D-47D0-88A0-C02DDA59E085}" sibTransId="{684F4F49-A14F-4490-8F77-80AA656A9249}"/>
    <dgm:cxn modelId="{CCFFACC1-218E-4380-BE42-572FBB1FE00C}" type="presOf" srcId="{1ABC9885-FB90-425D-9EE7-E3FE37665A87}" destId="{63F2426C-351D-4DB2-A6CA-FEADBC314CA2}" srcOrd="0" destOrd="0" presId="urn:microsoft.com/office/officeart/2005/8/layout/chevron2"/>
    <dgm:cxn modelId="{C2E6402A-4454-40BC-B266-1B93D6B8F8EA}" srcId="{A4F043F2-3C9D-47E6-A249-ADB68536A8FC}" destId="{B0DBEBB7-653B-4C12-AE24-C406405033D8}" srcOrd="2" destOrd="0" parTransId="{5310ED33-84DD-440F-9842-796672B91DBE}" sibTransId="{75533E6D-E427-49FD-B62D-7E9BE9C60B5B}"/>
    <dgm:cxn modelId="{7574F64B-2090-4C18-B369-7A19DAF81887}" type="presOf" srcId="{B0DBEBB7-653B-4C12-AE24-C406405033D8}" destId="{5125874D-C76B-4E65-9E55-84EE55509D03}" srcOrd="0" destOrd="2" presId="urn:microsoft.com/office/officeart/2005/8/layout/chevron2"/>
    <dgm:cxn modelId="{C6EDF66F-BFFD-4360-9C60-06478EA7314F}" srcId="{A4F043F2-3C9D-47E6-A249-ADB68536A8FC}" destId="{8D38E6F2-8988-469A-AAC0-633D2AECCB81}" srcOrd="3" destOrd="0" parTransId="{323BF973-C948-4C7C-B37E-803EE22B8411}" sibTransId="{0EB03559-3A57-40D4-A43C-0C6FAFE6C690}"/>
    <dgm:cxn modelId="{B277CCD5-4F02-482F-8BFB-372296F406E1}" type="presOf" srcId="{2087CD33-A158-4A33-BA7E-98F100733F7A}" destId="{54AAA605-E012-40EB-8B2D-F4ED40DC2B09}" srcOrd="0" destOrd="0" presId="urn:microsoft.com/office/officeart/2005/8/layout/chevron2"/>
    <dgm:cxn modelId="{26E01B28-27BB-4210-8EAD-399AD2F98959}" srcId="{A4F043F2-3C9D-47E6-A249-ADB68536A8FC}" destId="{C9257B4F-347F-4107-848A-2857D1D5301B}" srcOrd="4" destOrd="0" parTransId="{2031E6D7-9A1C-42E7-8D7A-032601F75CAE}" sibTransId="{CE34CCD4-A429-43E8-B32A-7AC8F965EBDE}"/>
    <dgm:cxn modelId="{864D0717-AE86-4968-BE07-7547E64CFCA1}" srcId="{35C77F8D-D2F5-4202-BB1B-2508CC248983}" destId="{A4F043F2-3C9D-47E6-A249-ADB68536A8FC}" srcOrd="2" destOrd="0" parTransId="{FCD1CEF6-5765-4894-8952-91C80F37BC48}" sibTransId="{4C801C27-B0FE-4CE8-B810-77F35B8ED1A0}"/>
    <dgm:cxn modelId="{42929C3E-C668-4CC7-B221-FAB1E98A6BBB}" type="presOf" srcId="{C4709184-8D4D-4FB4-A32C-7CA977566852}" destId="{621A06CC-0526-48B4-B904-CDE052F72CF4}" srcOrd="0" destOrd="1" presId="urn:microsoft.com/office/officeart/2005/8/layout/chevron2"/>
    <dgm:cxn modelId="{EC097025-1EDE-4C07-87D9-2F613769F02E}" srcId="{1ABC9885-FB90-425D-9EE7-E3FE37665A87}" destId="{E2FD9847-A3E9-4F09-B13F-AC224B0B3172}" srcOrd="1" destOrd="0" parTransId="{32A18840-B8C6-44DB-AD5E-FF6FD9F5DF84}" sibTransId="{EB8E4469-C4BF-43E1-AD08-D097B60A67B2}"/>
    <dgm:cxn modelId="{E6BBEED9-F486-4346-B102-E5E45A53A430}" type="presOf" srcId="{16B39672-50EF-4574-BD5E-862A180A1DE1}" destId="{621A06CC-0526-48B4-B904-CDE052F72CF4}" srcOrd="0" destOrd="2" presId="urn:microsoft.com/office/officeart/2005/8/layout/chevron2"/>
    <dgm:cxn modelId="{11F8630E-8F0F-463F-B8D3-E578796FA1B7}" srcId="{5C2BE270-1FB5-4CF1-97C2-587A812AFD28}" destId="{FC7A1FCC-5255-4FA9-AF6C-54C1F5E5250E}" srcOrd="3" destOrd="0" parTransId="{8B345B77-085E-4241-A95A-A0A04F701A00}" sibTransId="{24036EA8-ED81-4627-BC0F-8CDEB6119D02}"/>
    <dgm:cxn modelId="{789616D9-336C-42A7-93EE-CEDB76FF5CD3}" type="presOf" srcId="{35C77F8D-D2F5-4202-BB1B-2508CC248983}" destId="{787FE230-C945-4BEC-955A-7F3831FF6C62}" srcOrd="0" destOrd="0" presId="urn:microsoft.com/office/officeart/2005/8/layout/chevron2"/>
    <dgm:cxn modelId="{2D837CC7-CE5C-4D44-A372-2E60330A9C0F}" srcId="{A4F043F2-3C9D-47E6-A249-ADB68536A8FC}" destId="{557715CC-FD20-4F58-9C37-8DDE11A97F7B}" srcOrd="1" destOrd="0" parTransId="{C2393A7D-0B99-4982-ADB4-8AA78CC35D2D}" sibTransId="{A5CECEDB-E63F-476D-8FCE-8EEFF0697D0F}"/>
    <dgm:cxn modelId="{B9C87E65-D17A-4441-8325-77A8092B2176}" type="presOf" srcId="{FC7A1FCC-5255-4FA9-AF6C-54C1F5E5250E}" destId="{621A06CC-0526-48B4-B904-CDE052F72CF4}" srcOrd="0" destOrd="3" presId="urn:microsoft.com/office/officeart/2005/8/layout/chevron2"/>
    <dgm:cxn modelId="{DE54B8F8-4812-4BD9-B1FF-37888E894153}" srcId="{5C2BE270-1FB5-4CF1-97C2-587A812AFD28}" destId="{9E1C8D92-80C8-4507-9BEA-A82FA163BEE4}" srcOrd="5" destOrd="0" parTransId="{8AF1772C-234E-45C7-A4A9-D3FB4F533C43}" sibTransId="{487055BF-30E7-4F02-BBEF-FF545983A8EB}"/>
    <dgm:cxn modelId="{F11A1632-40C5-4C8C-A807-AD97FFD9B4C3}" type="presOf" srcId="{A4F043F2-3C9D-47E6-A249-ADB68536A8FC}" destId="{F9758E3A-27ED-4478-BB1C-944EB255B882}" srcOrd="0" destOrd="0" presId="urn:microsoft.com/office/officeart/2005/8/layout/chevron2"/>
    <dgm:cxn modelId="{1FE39F78-FBF6-45CE-80C0-4327BA8C07F6}" type="presOf" srcId="{9E1C8D92-80C8-4507-9BEA-A82FA163BEE4}" destId="{621A06CC-0526-48B4-B904-CDE052F72CF4}" srcOrd="0" destOrd="5" presId="urn:microsoft.com/office/officeart/2005/8/layout/chevron2"/>
    <dgm:cxn modelId="{A8D1CAAB-1584-41FC-B4D0-20C1F108DEA8}" type="presOf" srcId="{E2FD9847-A3E9-4F09-B13F-AC224B0B3172}" destId="{54AAA605-E012-40EB-8B2D-F4ED40DC2B09}" srcOrd="0" destOrd="1" presId="urn:microsoft.com/office/officeart/2005/8/layout/chevron2"/>
    <dgm:cxn modelId="{D3A16DDE-5F34-4671-86F6-5CC33F5EC15F}" srcId="{35C77F8D-D2F5-4202-BB1B-2508CC248983}" destId="{1ABC9885-FB90-425D-9EE7-E3FE37665A87}" srcOrd="0" destOrd="0" parTransId="{ACF99E79-A508-460E-81B6-99E5E0F6E5B2}" sibTransId="{8254F5AA-FA00-402A-957A-81F2F259A32E}"/>
    <dgm:cxn modelId="{A2597505-D61D-4449-9A70-05E8A1B3FCD6}" type="presOf" srcId="{EC61BDB9-860D-4C8E-BEDB-A9A41411486A}" destId="{54AAA605-E012-40EB-8B2D-F4ED40DC2B09}" srcOrd="0" destOrd="2" presId="urn:microsoft.com/office/officeart/2005/8/layout/chevron2"/>
    <dgm:cxn modelId="{0332A365-BC08-4D2C-A1D9-9A76A2373DDC}" srcId="{5C2BE270-1FB5-4CF1-97C2-587A812AFD28}" destId="{16B39672-50EF-4574-BD5E-862A180A1DE1}" srcOrd="2" destOrd="0" parTransId="{39090796-9BF5-43ED-86CA-DD2CFFCAFC4D}" sibTransId="{BA82F884-450B-4838-9D64-E28E18373D56}"/>
    <dgm:cxn modelId="{693AEC56-29E3-430A-B686-FA706E350A84}" type="presOf" srcId="{2C2FFBEB-08FC-4766-A0B3-D29075051AEC}" destId="{5125874D-C76B-4E65-9E55-84EE55509D03}" srcOrd="0" destOrd="0" presId="urn:microsoft.com/office/officeart/2005/8/layout/chevron2"/>
    <dgm:cxn modelId="{5CFEE8DF-4626-4E34-A6BD-5A35F06958B3}" type="presOf" srcId="{637A459E-0CE5-47BB-9CDF-C35724510FDD}" destId="{621A06CC-0526-48B4-B904-CDE052F72CF4}" srcOrd="0" destOrd="4" presId="urn:microsoft.com/office/officeart/2005/8/layout/chevron2"/>
    <dgm:cxn modelId="{BB137DFA-7FE4-44B6-BDC6-24B0B9FB72EB}" srcId="{1ABC9885-FB90-425D-9EE7-E3FE37665A87}" destId="{EC61BDB9-860D-4C8E-BEDB-A9A41411486A}" srcOrd="2" destOrd="0" parTransId="{CBF4D9E5-2F4B-453C-8225-58FA6A73C5D9}" sibTransId="{0BE0B812-2EE1-4F0F-941E-95CA1D2D9955}"/>
    <dgm:cxn modelId="{7C83EFE8-61FF-42CE-90A5-0196C5EC8CE7}" type="presParOf" srcId="{787FE230-C945-4BEC-955A-7F3831FF6C62}" destId="{D14FD173-4581-4A55-A3B0-E0F4FCF7B04A}" srcOrd="0" destOrd="0" presId="urn:microsoft.com/office/officeart/2005/8/layout/chevron2"/>
    <dgm:cxn modelId="{9CF7E923-1637-4B24-A47F-56B7D83D9DFD}" type="presParOf" srcId="{D14FD173-4581-4A55-A3B0-E0F4FCF7B04A}" destId="{63F2426C-351D-4DB2-A6CA-FEADBC314CA2}" srcOrd="0" destOrd="0" presId="urn:microsoft.com/office/officeart/2005/8/layout/chevron2"/>
    <dgm:cxn modelId="{DE5A363C-444F-4D22-958A-824304D2B85B}" type="presParOf" srcId="{D14FD173-4581-4A55-A3B0-E0F4FCF7B04A}" destId="{54AAA605-E012-40EB-8B2D-F4ED40DC2B09}" srcOrd="1" destOrd="0" presId="urn:microsoft.com/office/officeart/2005/8/layout/chevron2"/>
    <dgm:cxn modelId="{A1ECF6E6-E857-4099-8A9D-02B81B931471}" type="presParOf" srcId="{787FE230-C945-4BEC-955A-7F3831FF6C62}" destId="{45A2AF03-00EF-40E4-ACF9-ED458FB4A191}" srcOrd="1" destOrd="0" presId="urn:microsoft.com/office/officeart/2005/8/layout/chevron2"/>
    <dgm:cxn modelId="{5818BB6D-C58F-4DF2-BBA4-C94BB63D595D}" type="presParOf" srcId="{787FE230-C945-4BEC-955A-7F3831FF6C62}" destId="{93755E53-B662-4660-8FCE-6360B850ED5C}" srcOrd="2" destOrd="0" presId="urn:microsoft.com/office/officeart/2005/8/layout/chevron2"/>
    <dgm:cxn modelId="{5569E3F1-8550-4202-85AF-6345EE633D4D}" type="presParOf" srcId="{93755E53-B662-4660-8FCE-6360B850ED5C}" destId="{A77C2A61-639C-47A9-A481-E8A7D4E34F3B}" srcOrd="0" destOrd="0" presId="urn:microsoft.com/office/officeart/2005/8/layout/chevron2"/>
    <dgm:cxn modelId="{9C1CA3E1-F109-429A-8EAA-BFB8E2F94533}" type="presParOf" srcId="{93755E53-B662-4660-8FCE-6360B850ED5C}" destId="{621A06CC-0526-48B4-B904-CDE052F72CF4}" srcOrd="1" destOrd="0" presId="urn:microsoft.com/office/officeart/2005/8/layout/chevron2"/>
    <dgm:cxn modelId="{093CEA3D-24F6-4B3C-9C09-B038A32D2B62}" type="presParOf" srcId="{787FE230-C945-4BEC-955A-7F3831FF6C62}" destId="{136962FB-C313-41C3-AC2B-EB76186E0BF0}" srcOrd="3" destOrd="0" presId="urn:microsoft.com/office/officeart/2005/8/layout/chevron2"/>
    <dgm:cxn modelId="{21B7C182-500C-4CA4-8A10-B8235CC80E48}" type="presParOf" srcId="{787FE230-C945-4BEC-955A-7F3831FF6C62}" destId="{ECFAE005-0E73-4E42-BEBC-937E9895F291}" srcOrd="4" destOrd="0" presId="urn:microsoft.com/office/officeart/2005/8/layout/chevron2"/>
    <dgm:cxn modelId="{683B2E77-59B5-42C6-B2DF-AD7A03C02FB8}" type="presParOf" srcId="{ECFAE005-0E73-4E42-BEBC-937E9895F291}" destId="{F9758E3A-27ED-4478-BB1C-944EB255B882}" srcOrd="0" destOrd="0" presId="urn:microsoft.com/office/officeart/2005/8/layout/chevron2"/>
    <dgm:cxn modelId="{2AF8C8F4-6F86-4BEE-BEF3-748C9141F248}" type="presParOf" srcId="{ECFAE005-0E73-4E42-BEBC-937E9895F291}" destId="{5125874D-C76B-4E65-9E55-84EE55509D03}"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F2426C-351D-4DB2-A6CA-FEADBC314CA2}">
      <dsp:nvSpPr>
        <dsp:cNvPr id="0" name=""/>
        <dsp:cNvSpPr/>
      </dsp:nvSpPr>
      <dsp:spPr>
        <a:xfrm rot="5400000">
          <a:off x="-397249" y="397249"/>
          <a:ext cx="2648328" cy="1853829"/>
        </a:xfrm>
        <a:prstGeom prst="chevr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accent5">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a:t>Analysis</a:t>
          </a:r>
        </a:p>
      </dsp:txBody>
      <dsp:txXfrm rot="-5400000">
        <a:off x="1" y="926915"/>
        <a:ext cx="1853829" cy="794499"/>
      </dsp:txXfrm>
    </dsp:sp>
    <dsp:sp modelId="{54AAA605-E012-40EB-8B2D-F4ED40DC2B09}">
      <dsp:nvSpPr>
        <dsp:cNvPr id="0" name=""/>
        <dsp:cNvSpPr/>
      </dsp:nvSpPr>
      <dsp:spPr>
        <a:xfrm rot="5400000">
          <a:off x="3653956" y="-1746959"/>
          <a:ext cx="1756340" cy="5356595"/>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i="1" kern="1200"/>
            <a:t>Is this a required course/training? </a:t>
          </a:r>
          <a:r>
            <a:rPr lang="en-US" sz="1100" b="1" i="1" kern="1200"/>
            <a:t>This course is encouraged for any volunteers camping with their troop.</a:t>
          </a:r>
          <a:endParaRPr lang="en-US" sz="1100" b="1" kern="1200"/>
        </a:p>
        <a:p>
          <a:pPr marL="57150" lvl="1" indent="-57150" algn="l" defTabSz="488950">
            <a:lnSpc>
              <a:spcPct val="90000"/>
            </a:lnSpc>
            <a:spcBef>
              <a:spcPct val="0"/>
            </a:spcBef>
            <a:spcAft>
              <a:spcPct val="15000"/>
            </a:spcAft>
            <a:buChar char="••"/>
          </a:pPr>
          <a:r>
            <a:rPr lang="en-US" sz="1100" i="1" kern="1200"/>
            <a:t>Do the participants have any prior knowledge of the subject? </a:t>
          </a:r>
          <a:r>
            <a:rPr lang="en-US" sz="1100" b="1" i="1" kern="1200"/>
            <a:t>Some may have a prior knowledge of the outdoors, but there may be a few volunteers who do not have that experience. </a:t>
          </a:r>
          <a:endParaRPr lang="en-US" sz="1100" b="1" kern="1200"/>
        </a:p>
        <a:p>
          <a:pPr marL="57150" lvl="1" indent="-57150" algn="l" defTabSz="488950">
            <a:lnSpc>
              <a:spcPct val="90000"/>
            </a:lnSpc>
            <a:spcBef>
              <a:spcPct val="0"/>
            </a:spcBef>
            <a:spcAft>
              <a:spcPct val="15000"/>
            </a:spcAft>
            <a:buChar char="••"/>
          </a:pPr>
          <a:r>
            <a:rPr lang="en-US" sz="1100" i="1" kern="1200"/>
            <a:t>Are there specific goals the participant should meet during the course? </a:t>
          </a:r>
          <a:r>
            <a:rPr lang="en-US" sz="1100" b="1" i="1" kern="1200"/>
            <a:t>Yes, there are a  few learning objectives the volunteers will need to meet upon completion of the course. </a:t>
          </a:r>
          <a:endParaRPr lang="en-US" sz="1100" b="1" kern="1200"/>
        </a:p>
      </dsp:txBody>
      <dsp:txXfrm rot="-5400000">
        <a:off x="1853829" y="138905"/>
        <a:ext cx="5270858" cy="1584866"/>
      </dsp:txXfrm>
    </dsp:sp>
    <dsp:sp modelId="{A77C2A61-639C-47A9-A481-E8A7D4E34F3B}">
      <dsp:nvSpPr>
        <dsp:cNvPr id="0" name=""/>
        <dsp:cNvSpPr/>
      </dsp:nvSpPr>
      <dsp:spPr>
        <a:xfrm rot="5400000">
          <a:off x="-430207" y="3306687"/>
          <a:ext cx="2714245" cy="1853829"/>
        </a:xfrm>
        <a:prstGeom prst="chevron">
          <a:avLst/>
        </a:prstGeom>
        <a:gradFill rotWithShape="0">
          <a:gsLst>
            <a:gs pos="0">
              <a:schemeClr val="accent5">
                <a:hueOff val="-3676672"/>
                <a:satOff val="-5114"/>
                <a:lumOff val="-1961"/>
                <a:alphaOff val="0"/>
                <a:satMod val="103000"/>
                <a:lumMod val="102000"/>
                <a:tint val="94000"/>
              </a:schemeClr>
            </a:gs>
            <a:gs pos="50000">
              <a:schemeClr val="accent5">
                <a:hueOff val="-3676672"/>
                <a:satOff val="-5114"/>
                <a:lumOff val="-1961"/>
                <a:alphaOff val="0"/>
                <a:satMod val="110000"/>
                <a:lumMod val="100000"/>
                <a:shade val="100000"/>
              </a:schemeClr>
            </a:gs>
            <a:gs pos="100000">
              <a:schemeClr val="accent5">
                <a:hueOff val="-3676672"/>
                <a:satOff val="-5114"/>
                <a:lumOff val="-1961"/>
                <a:alphaOff val="0"/>
                <a:lumMod val="99000"/>
                <a:satMod val="120000"/>
                <a:shade val="78000"/>
              </a:schemeClr>
            </a:gs>
          </a:gsLst>
          <a:lin ang="5400000" scaled="0"/>
        </a:gradFill>
        <a:ln w="6350" cap="flat" cmpd="sng" algn="ctr">
          <a:solidFill>
            <a:schemeClr val="accent5">
              <a:hueOff val="-3676672"/>
              <a:satOff val="-5114"/>
              <a:lumOff val="-1961"/>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a:t>Design &amp; Development</a:t>
          </a:r>
        </a:p>
      </dsp:txBody>
      <dsp:txXfrm rot="-5400000">
        <a:off x="2" y="3803394"/>
        <a:ext cx="1853829" cy="860416"/>
      </dsp:txXfrm>
    </dsp:sp>
    <dsp:sp modelId="{621A06CC-0526-48B4-B904-CDE052F72CF4}">
      <dsp:nvSpPr>
        <dsp:cNvPr id="0" name=""/>
        <dsp:cNvSpPr/>
      </dsp:nvSpPr>
      <dsp:spPr>
        <a:xfrm rot="5400000">
          <a:off x="3263419" y="1155010"/>
          <a:ext cx="2537415" cy="5356595"/>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i="1" kern="1200"/>
            <a:t>Can the participant easily understand each learning objective</a:t>
          </a:r>
          <a:r>
            <a:rPr lang="en-US" sz="1100" b="1" i="1" kern="1200"/>
            <a:t>? I think the learning objectives are easy to understand, and each section of the training covers a learning objective. </a:t>
          </a:r>
          <a:endParaRPr lang="en-US" sz="1100" b="1" kern="1200"/>
        </a:p>
        <a:p>
          <a:pPr marL="57150" lvl="1" indent="-57150" algn="l" defTabSz="488950">
            <a:lnSpc>
              <a:spcPct val="90000"/>
            </a:lnSpc>
            <a:spcBef>
              <a:spcPct val="0"/>
            </a:spcBef>
            <a:spcAft>
              <a:spcPct val="15000"/>
            </a:spcAft>
            <a:buChar char="••"/>
          </a:pPr>
          <a:r>
            <a:rPr lang="en-US" sz="1100" i="1" kern="1200"/>
            <a:t>Will participants have any resources already on hand? </a:t>
          </a:r>
          <a:r>
            <a:rPr lang="en-US" sz="1100" b="1" i="1" kern="1200"/>
            <a:t>The participants will have access to the council website since this is an online training.  </a:t>
          </a:r>
          <a:endParaRPr lang="en-US" sz="1100" kern="1200"/>
        </a:p>
        <a:p>
          <a:pPr marL="57150" lvl="1" indent="-57150" algn="l" defTabSz="488950">
            <a:lnSpc>
              <a:spcPct val="90000"/>
            </a:lnSpc>
            <a:spcBef>
              <a:spcPct val="0"/>
            </a:spcBef>
            <a:spcAft>
              <a:spcPct val="15000"/>
            </a:spcAft>
            <a:buChar char="••"/>
          </a:pPr>
          <a:r>
            <a:rPr lang="en-US" sz="1100" i="1" kern="1200"/>
            <a:t>Is a participant's guide necessary for this topic? </a:t>
          </a:r>
          <a:r>
            <a:rPr lang="en-US" sz="1100" b="1" i="1" kern="1200"/>
            <a:t>Since this is just a basic overview, I do not believe a guide is necessary. </a:t>
          </a:r>
          <a:endParaRPr lang="en-US" sz="1100" b="1" kern="1200"/>
        </a:p>
        <a:p>
          <a:pPr marL="57150" lvl="1" indent="-57150" algn="l" defTabSz="488950">
            <a:lnSpc>
              <a:spcPct val="90000"/>
            </a:lnSpc>
            <a:spcBef>
              <a:spcPct val="0"/>
            </a:spcBef>
            <a:spcAft>
              <a:spcPct val="15000"/>
            </a:spcAft>
            <a:buChar char="••"/>
          </a:pPr>
          <a:r>
            <a:rPr lang="en-US" sz="1100" i="1" kern="1200"/>
            <a:t>Are there rewards given as they progress in the course? </a:t>
          </a:r>
          <a:r>
            <a:rPr lang="en-US" sz="1100" b="1" i="1" kern="1200"/>
            <a:t>The course does give positive reniforcement, and allows volunteers to test their knowledge which will allow them to see their skill level increase. </a:t>
          </a:r>
          <a:endParaRPr lang="en-US" sz="1100" b="1" kern="1200"/>
        </a:p>
        <a:p>
          <a:pPr marL="57150" lvl="1" indent="-57150" algn="l" defTabSz="488950">
            <a:lnSpc>
              <a:spcPct val="90000"/>
            </a:lnSpc>
            <a:spcBef>
              <a:spcPct val="0"/>
            </a:spcBef>
            <a:spcAft>
              <a:spcPct val="15000"/>
            </a:spcAft>
            <a:buChar char="••"/>
          </a:pPr>
          <a:r>
            <a:rPr lang="en-US" sz="1100" i="1" kern="1200"/>
            <a:t>Is the information presented in a way to promote a high level of learning? (pg.152) </a:t>
          </a:r>
          <a:r>
            <a:rPr lang="en-US" sz="1100" b="1" i="1" kern="1200"/>
            <a:t>The training is divided into quick segments which review the information after each section. In addition, it is online and can be paused along the way which allows volunteers to be fully engaged on their on schedule. </a:t>
          </a:r>
          <a:endParaRPr lang="en-US" sz="1100" b="1" kern="1200"/>
        </a:p>
        <a:p>
          <a:pPr marL="57150" lvl="1" indent="-57150" algn="l" defTabSz="488950">
            <a:lnSpc>
              <a:spcPct val="90000"/>
            </a:lnSpc>
            <a:spcBef>
              <a:spcPct val="0"/>
            </a:spcBef>
            <a:spcAft>
              <a:spcPct val="15000"/>
            </a:spcAft>
            <a:buChar char="••"/>
          </a:pPr>
          <a:r>
            <a:rPr lang="en-US" sz="1100" i="1" kern="1200"/>
            <a:t>Is there an opportunity for the participant to showcase what they learn along the way? (p. 129) </a:t>
          </a:r>
          <a:r>
            <a:rPr lang="en-US" sz="1100" b="1" i="1" kern="1200"/>
            <a:t>Yes, volunteers will complete a pre/post assessement  as well as benchmark questions after each section. </a:t>
          </a:r>
          <a:endParaRPr lang="en-US" sz="1100" b="1" kern="1200"/>
        </a:p>
      </dsp:txBody>
      <dsp:txXfrm rot="-5400000">
        <a:off x="1853829" y="2688466"/>
        <a:ext cx="5232729" cy="2289683"/>
      </dsp:txXfrm>
    </dsp:sp>
    <dsp:sp modelId="{F9758E3A-27ED-4478-BB1C-944EB255B882}">
      <dsp:nvSpPr>
        <dsp:cNvPr id="0" name=""/>
        <dsp:cNvSpPr/>
      </dsp:nvSpPr>
      <dsp:spPr>
        <a:xfrm rot="5400000">
          <a:off x="-397249" y="5878152"/>
          <a:ext cx="2648328" cy="1853829"/>
        </a:xfrm>
        <a:prstGeom prst="chevron">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w="6350" cap="flat" cmpd="sng" algn="ctr">
          <a:solidFill>
            <a:schemeClr val="accent5">
              <a:hueOff val="-7353344"/>
              <a:satOff val="-10228"/>
              <a:lumOff val="-3922"/>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a:t>Implementation &amp; Evaluation</a:t>
          </a:r>
        </a:p>
      </dsp:txBody>
      <dsp:txXfrm rot="-5400000">
        <a:off x="1" y="6407818"/>
        <a:ext cx="1853829" cy="794499"/>
      </dsp:txXfrm>
    </dsp:sp>
    <dsp:sp modelId="{5125874D-C76B-4E65-9E55-84EE55509D03}">
      <dsp:nvSpPr>
        <dsp:cNvPr id="0" name=""/>
        <dsp:cNvSpPr/>
      </dsp:nvSpPr>
      <dsp:spPr>
        <a:xfrm rot="5400000">
          <a:off x="3671420" y="3930010"/>
          <a:ext cx="1721413" cy="5356595"/>
        </a:xfrm>
        <a:prstGeom prst="round2SameRect">
          <a:avLst/>
        </a:prstGeom>
        <a:solidFill>
          <a:schemeClr val="lt1">
            <a:alpha val="90000"/>
            <a:hueOff val="0"/>
            <a:satOff val="0"/>
            <a:lumOff val="0"/>
            <a:alphaOff val="0"/>
          </a:schemeClr>
        </a:solidFill>
        <a:ln w="3810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i="1" kern="1200"/>
            <a:t>How will this new material be transferred into the participant’s current job? </a:t>
          </a:r>
          <a:r>
            <a:rPr lang="en-US" sz="1050" b="1" i="1" kern="1200"/>
            <a:t>Volunteers will be able to use this information while planning an outdoor trip and camping with their troop.</a:t>
          </a:r>
          <a:endParaRPr lang="en-US" sz="1050" b="1" kern="1200"/>
        </a:p>
        <a:p>
          <a:pPr marL="57150" lvl="1" indent="-57150" algn="l" defTabSz="466725">
            <a:lnSpc>
              <a:spcPct val="90000"/>
            </a:lnSpc>
            <a:spcBef>
              <a:spcPct val="0"/>
            </a:spcBef>
            <a:spcAft>
              <a:spcPct val="15000"/>
            </a:spcAft>
            <a:buChar char="••"/>
          </a:pPr>
          <a:r>
            <a:rPr lang="en-US" sz="1050" i="1" kern="1200"/>
            <a:t>Does the participant have the opportunity to evaluate their own learning experience? </a:t>
          </a:r>
          <a:r>
            <a:rPr lang="en-US" sz="1050" b="1" i="1" kern="1200"/>
            <a:t>At the end of the course, volunteers will be able to evaluate their time during the course using a survey</a:t>
          </a:r>
          <a:r>
            <a:rPr lang="en-US" sz="1050" i="1" kern="1200"/>
            <a:t>.  </a:t>
          </a:r>
          <a:endParaRPr lang="en-US" sz="1050" kern="1200"/>
        </a:p>
        <a:p>
          <a:pPr marL="57150" lvl="1" indent="-57150" algn="l" defTabSz="466725">
            <a:lnSpc>
              <a:spcPct val="90000"/>
            </a:lnSpc>
            <a:spcBef>
              <a:spcPct val="0"/>
            </a:spcBef>
            <a:spcAft>
              <a:spcPct val="15000"/>
            </a:spcAft>
            <a:buChar char="••"/>
          </a:pPr>
          <a:r>
            <a:rPr lang="en-US" sz="1050" i="1" kern="1200"/>
            <a:t>How will the post test results be received and translated?  </a:t>
          </a:r>
          <a:r>
            <a:rPr lang="en-US" sz="1050" b="1" i="1" kern="1200"/>
            <a:t>The results are receieved through www.surveymonkey.com and the training coordinator will review them to ensure the volunteer is confident in this area. </a:t>
          </a:r>
        </a:p>
        <a:p>
          <a:pPr marL="57150" lvl="1" indent="-57150" algn="l" defTabSz="466725">
            <a:lnSpc>
              <a:spcPct val="90000"/>
            </a:lnSpc>
            <a:spcBef>
              <a:spcPct val="0"/>
            </a:spcBef>
            <a:spcAft>
              <a:spcPct val="15000"/>
            </a:spcAft>
            <a:buChar char="••"/>
          </a:pPr>
          <a:r>
            <a:rPr lang="en-US" sz="1050" i="1" kern="1200"/>
            <a:t>Will they be able to act as a model for this topic now? </a:t>
          </a:r>
          <a:r>
            <a:rPr lang="en-US" sz="1050" b="1" i="1" kern="1200"/>
            <a:t>They will demonstrate these new outdoor skills to the girls in their troop and the parents of those girls. </a:t>
          </a:r>
          <a:endParaRPr lang="en-US" sz="1050" b="1" kern="1200"/>
        </a:p>
        <a:p>
          <a:pPr marL="57150" lvl="1" indent="-57150" algn="l" defTabSz="466725">
            <a:lnSpc>
              <a:spcPct val="90000"/>
            </a:lnSpc>
            <a:spcBef>
              <a:spcPct val="0"/>
            </a:spcBef>
            <a:spcAft>
              <a:spcPct val="15000"/>
            </a:spcAft>
            <a:buChar char="••"/>
          </a:pPr>
          <a:r>
            <a:rPr lang="en-US" sz="1050" i="1" kern="1200"/>
            <a:t>How does the participant receive feedback from the facilitator?</a:t>
          </a:r>
          <a:r>
            <a:rPr lang="en-US" sz="1500" i="1" kern="1200"/>
            <a:t>  </a:t>
          </a:r>
          <a:r>
            <a:rPr lang="en-US" sz="1050" b="1" i="1" kern="1200"/>
            <a:t>The volunteer will provide contact information on their post assessment so the training coordinator can follow up if needed. </a:t>
          </a:r>
          <a:endParaRPr lang="en-US" sz="1050" b="1" kern="1200"/>
        </a:p>
      </dsp:txBody>
      <dsp:txXfrm rot="-5400000">
        <a:off x="1853829" y="5831633"/>
        <a:ext cx="5272563" cy="15533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5115</TotalTime>
  <Pages>14</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Dean</dc:creator>
  <cp:keywords/>
  <dc:description/>
  <cp:lastModifiedBy>Amy Dean</cp:lastModifiedBy>
  <cp:revision>2</cp:revision>
  <cp:lastPrinted>2015-04-21T17:06:00Z</cp:lastPrinted>
  <dcterms:created xsi:type="dcterms:W3CDTF">2015-04-08T02:16:00Z</dcterms:created>
  <dcterms:modified xsi:type="dcterms:W3CDTF">2015-04-26T03:16:00Z</dcterms:modified>
</cp:coreProperties>
</file>